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_GB2312" w:hAnsi="Calibri" w:eastAsia="仿宋_GB2312" w:cs="Times New Roman"/>
          <w:b/>
          <w:bCs w:val="0"/>
          <w:color w:val="0000C7"/>
          <w:sz w:val="32"/>
          <w:szCs w:val="32"/>
          <w:highlight w:val="none"/>
          <w:lang w:eastAsia="zh-CN"/>
        </w:rPr>
      </w:pP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jc w:val="center"/>
        <w:textAlignment w:val="auto"/>
        <w:rPr>
          <w:rFonts w:hint="eastAsia" w:ascii="方正小标宋简体" w:hAnsi="方正小标宋简体" w:eastAsia="方正小标宋简体" w:cs="方正小标宋简体"/>
          <w:b w:val="0"/>
          <w:bCs/>
          <w:color w:val="0000C7"/>
          <w:sz w:val="36"/>
          <w:szCs w:val="36"/>
          <w:highlight w:val="none"/>
        </w:rPr>
      </w:pPr>
      <w:r>
        <w:rPr>
          <w:rFonts w:hint="eastAsia" w:ascii="方正小标宋简体" w:hAnsi="方正小标宋简体" w:eastAsia="方正小标宋简体" w:cs="方正小标宋简体"/>
          <w:b w:val="0"/>
          <w:bCs/>
          <w:color w:val="auto"/>
          <w:sz w:val="36"/>
          <w:szCs w:val="36"/>
          <w:highlight w:val="none"/>
        </w:rPr>
        <w:t>服务类</w:t>
      </w:r>
      <w:r>
        <w:rPr>
          <w:rFonts w:hint="eastAsia" w:ascii="方正小标宋简体" w:hAnsi="方正小标宋简体" w:eastAsia="方正小标宋简体" w:cs="方正小标宋简体"/>
          <w:b w:val="0"/>
          <w:bCs/>
          <w:color w:val="auto"/>
          <w:sz w:val="36"/>
          <w:szCs w:val="36"/>
          <w:highlight w:val="none"/>
          <w:lang w:eastAsia="zh-CN"/>
        </w:rPr>
        <w:t>项目</w:t>
      </w:r>
      <w:r>
        <w:rPr>
          <w:rFonts w:hint="eastAsia" w:ascii="方正小标宋简体" w:hAnsi="方正小标宋简体" w:eastAsia="方正小标宋简体" w:cs="方正小标宋简体"/>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lang w:val="en-US" w:eastAsia="zh-CN"/>
        </w:rPr>
        <w:t>2026年福保街道企业退休人员社会化管理服务活动项目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2.采购人</w:t>
      </w:r>
      <w:r>
        <w:rPr>
          <w:rFonts w:hint="eastAsia" w:ascii="仿宋_GB2312" w:hAnsi="仿宋_GB2312" w:eastAsia="仿宋_GB2312" w:cs="仿宋_GB2312"/>
          <w:b w:val="0"/>
          <w:bCs/>
          <w:color w:val="auto"/>
          <w:sz w:val="28"/>
          <w:szCs w:val="28"/>
          <w:highlight w:val="none"/>
          <w:lang w:eastAsia="zh-CN"/>
        </w:rPr>
        <w:t>：杨晓格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color w:val="auto"/>
          <w:sz w:val="28"/>
          <w:szCs w:val="28"/>
          <w:lang w:val="en-US" w:eastAsia="zh-CN"/>
        </w:rPr>
        <w:t>300500元，最终合同签订价格以我单位聘请的第三方审核价格为准（有取费标准的除外）。</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snapToGrid w:val="0"/>
          <w:color w:val="auto"/>
          <w:spacing w:val="-15"/>
          <w:kern w:val="0"/>
          <w:sz w:val="28"/>
          <w:szCs w:val="28"/>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公开征集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邀请竞标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询价 </w:t>
      </w:r>
      <w:r>
        <w:rPr>
          <w:rFonts w:hint="eastAsia" w:ascii="仿宋_GB2312" w:hAnsi="仿宋_GB2312" w:eastAsia="仿宋_GB2312" w:cs="仿宋_GB2312"/>
          <w:snapToGrid w:val="0"/>
          <w:color w:val="auto"/>
          <w:spacing w:val="-15"/>
          <w:kern w:val="0"/>
          <w:sz w:val="28"/>
          <w:szCs w:val="28"/>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直接确定供应商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评审方法：</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52"/>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综合评分法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 xml:space="preserve">最低价法 </w:t>
      </w:r>
      <w:r>
        <w:rPr>
          <w:rFonts w:hint="eastAsia" w:ascii="仿宋_GB2312" w:hAnsi="仿宋_GB2312" w:eastAsia="仿宋_GB2312" w:cs="仿宋_GB2312"/>
          <w:b w:val="0"/>
          <w:bCs w:val="0"/>
          <w:color w:val="auto"/>
          <w:kern w:val="2"/>
          <w:sz w:val="28"/>
          <w:szCs w:val="28"/>
          <w:highlight w:val="none"/>
          <w:u w:val="none"/>
          <w:lang w:val="en-US" w:eastAsia="en-US" w:bidi="ar-SA"/>
        </w:rPr>
        <w:sym w:font="Wingdings 2" w:char="00A3"/>
      </w:r>
      <w:r>
        <w:rPr>
          <w:rFonts w:hint="eastAsia" w:ascii="仿宋_GB2312" w:hAnsi="仿宋_GB2312" w:eastAsia="仿宋_GB2312" w:cs="仿宋_GB2312"/>
          <w:b w:val="0"/>
          <w:bCs w:val="0"/>
          <w:color w:val="auto"/>
          <w:kern w:val="2"/>
          <w:sz w:val="28"/>
          <w:szCs w:val="28"/>
          <w:highlight w:val="none"/>
          <w:u w:val="none"/>
          <w:lang w:val="en-US" w:eastAsia="zh-CN" w:bidi="ar-SA"/>
        </w:rPr>
        <w:t>直接委托</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6.项目概述：</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根据《中共深圳市委办公厅 深圳市人民政府办公厅转发&lt;市人力资源和社会保障局关于进一步推进我市企业退休人员社会化管理服务工作的实施意见&gt;的通知》（深发办[2017]9号文）有关规定。为做好福保街道企业退休人员社会化管理服务工作，福保街道拟组织辖</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区8000名企</w:t>
      </w:r>
      <w:r>
        <w:rPr>
          <w:rFonts w:hint="eastAsia" w:ascii="仿宋_GB2312" w:hAnsi="仿宋_GB2312" w:eastAsia="仿宋_GB2312" w:cs="仿宋_GB2312"/>
          <w:color w:val="auto"/>
          <w:sz w:val="28"/>
          <w:szCs w:val="28"/>
          <w:lang w:val="en-US" w:eastAsia="zh-CN"/>
        </w:rPr>
        <w:t>业退休人员开展活动。</w:t>
      </w:r>
    </w:p>
    <w:p>
      <w:pPr>
        <w:keepNext w:val="0"/>
        <w:keepLines w:val="0"/>
        <w:pageBreakBefore w:val="0"/>
        <w:widowControl w:val="0"/>
        <w:numPr>
          <w:ilvl w:val="0"/>
          <w:numId w:val="1"/>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服务要求</w:t>
      </w:r>
    </w:p>
    <w:p>
      <w:pPr>
        <w:pStyle w:val="2"/>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 xml:space="preserve"> 1.服务对象约定：乙方协助甲方在福保街道组织开展企业退休人员专项活动，服务对象限定为截至2026年4月30日在社保/相关管理系统完成登记在册的福保街道企业退休人员，预估在册人数8000名（人数以系统实际在册数据为准）。</w:t>
      </w:r>
    </w:p>
    <w:p>
      <w:pPr>
        <w:pStyle w:val="2"/>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2. 宣传相关义务：由乙方全权负责本次活动全流程宣传工作，包含宣传方案落地、各类宣传物料的设计、制作、布设与配发，相关费用若无另行约定由乙方承担。</w:t>
      </w:r>
    </w:p>
    <w:p>
      <w:pPr>
        <w:pStyle w:val="2"/>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 活动落地义务：乙方须严格遵照甲方指定时间节点、活动标准及相关工作要求，保质保量协助完成全项企业退休人员活动组织、落地实施工作。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1.服务期：自合同签订之日起至两个月。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2.服务地点：福保街道办事处。</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auto"/>
          <w:sz w:val="28"/>
          <w:szCs w:val="28"/>
          <w:lang w:val="en-US" w:eastAsia="zh-CN"/>
        </w:rPr>
        <w:t>3.付款方式：</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分期付款：合同签订后，中标供应商提供符合规定的发票，街道办15日内支付合同总额的40%；项目终验合格后，中标供应商提供符合规定的发票，街道办支付合同总额60%。</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备注：最终合同签订价格以我单位聘请的第三方审计价格为准。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0000C7"/>
          <w:sz w:val="32"/>
          <w:szCs w:val="32"/>
          <w:highlight w:val="none"/>
          <w:lang w:eastAsia="zh-CN"/>
        </w:rPr>
      </w:pPr>
      <w:r>
        <w:rPr>
          <w:rFonts w:hint="eastAsia" w:ascii="黑体" w:hAnsi="黑体" w:eastAsia="黑体" w:cs="黑体"/>
          <w:b w:val="0"/>
          <w:bCs/>
          <w:color w:val="auto"/>
          <w:sz w:val="28"/>
          <w:szCs w:val="28"/>
          <w:highlight w:val="none"/>
          <w:lang w:eastAsia="zh-CN"/>
        </w:rPr>
        <w:t>四</w:t>
      </w:r>
      <w:r>
        <w:rPr>
          <w:rFonts w:hint="eastAsia" w:ascii="黑体" w:hAnsi="黑体" w:eastAsia="黑体" w:cs="黑体"/>
          <w:b w:val="0"/>
          <w:bCs/>
          <w:color w:val="auto"/>
          <w:sz w:val="28"/>
          <w:szCs w:val="28"/>
          <w:highlight w:val="none"/>
        </w:rPr>
        <w:t>、</w:t>
      </w:r>
      <w:r>
        <w:rPr>
          <w:rFonts w:hint="eastAsia" w:ascii="黑体" w:hAnsi="黑体" w:eastAsia="黑体" w:cs="黑体"/>
          <w:b w:val="0"/>
          <w:bCs/>
          <w:color w:val="auto"/>
          <w:sz w:val="28"/>
          <w:szCs w:val="28"/>
          <w:highlight w:val="none"/>
          <w:lang w:eastAsia="zh-CN"/>
        </w:rPr>
        <w:t>供应商响应文件组成及格式</w:t>
      </w:r>
    </w:p>
    <w:p>
      <w:pPr>
        <w:pStyle w:val="2"/>
        <w:rPr>
          <w:rFonts w:hint="eastAsia" w:ascii="仿宋_GB2312" w:hAnsi="Calibri" w:eastAsia="仿宋_GB2312" w:cs="Times New Roman"/>
          <w:b w:val="0"/>
          <w:bCs/>
          <w:color w:val="auto"/>
          <w:sz w:val="28"/>
          <w:szCs w:val="28"/>
          <w:highlight w:val="none"/>
          <w:lang w:eastAsia="zh-CN"/>
        </w:rPr>
      </w:pPr>
      <w:r>
        <w:rPr>
          <w:rFonts w:hint="eastAsia" w:ascii="仿宋_GB2312" w:hAnsi="Calibri" w:eastAsia="仿宋_GB2312" w:cs="Times New Roman"/>
          <w:b w:val="0"/>
          <w:bCs/>
          <w:color w:val="auto"/>
          <w:sz w:val="28"/>
          <w:szCs w:val="28"/>
          <w:highlight w:val="none"/>
          <w:lang w:eastAsia="zh-CN"/>
        </w:rPr>
        <w:t>供应商应提供以下文件，并加盖公章：</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1.营业执照扫描件（或事业单位法人证书、其它具有独立承担民事责任能力的登记证明资料扫描件）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Calibri" w:eastAsia="仿宋_GB2312" w:cs="Times New Roman"/>
          <w:b w:val="0"/>
          <w:bCs/>
          <w:color w:val="auto"/>
          <w:kern w:val="2"/>
          <w:sz w:val="28"/>
          <w:szCs w:val="28"/>
          <w:highlight w:val="none"/>
          <w:lang w:val="en-US" w:eastAsia="zh-CN" w:bidi="ar-SA"/>
        </w:rPr>
      </w:pPr>
      <w:r>
        <w:rPr>
          <w:rFonts w:hint="eastAsia" w:ascii="仿宋_GB2312" w:hAnsi="Calibri" w:eastAsia="仿宋_GB2312" w:cs="Times New Roman"/>
          <w:b w:val="0"/>
          <w:bCs/>
          <w:color w:val="auto"/>
          <w:kern w:val="2"/>
          <w:sz w:val="28"/>
          <w:szCs w:val="28"/>
          <w:highlight w:val="none"/>
          <w:lang w:val="en-US" w:eastAsia="zh-CN" w:bidi="ar-SA"/>
        </w:rPr>
        <w:t>2.法人证明及响应文件签署授权委托书</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Calibri" w:eastAsia="仿宋_GB2312" w:cs="Times New Roman"/>
          <w:b w:val="0"/>
          <w:bCs/>
          <w:color w:val="auto"/>
          <w:sz w:val="28"/>
          <w:szCs w:val="28"/>
          <w:highlight w:val="none"/>
          <w:lang w:val="en-US" w:eastAsia="zh-CN"/>
        </w:rPr>
      </w:pPr>
      <w:r>
        <w:rPr>
          <w:rFonts w:hint="eastAsia" w:ascii="仿宋_GB2312" w:eastAsia="仿宋_GB2312" w:cs="Times New Roman"/>
          <w:b w:val="0"/>
          <w:bCs/>
          <w:color w:val="auto"/>
          <w:sz w:val="28"/>
          <w:szCs w:val="28"/>
          <w:highlight w:val="none"/>
          <w:lang w:val="en-US" w:eastAsia="zh-CN"/>
        </w:rPr>
        <w:t>3</w:t>
      </w:r>
      <w:r>
        <w:rPr>
          <w:rFonts w:hint="eastAsia" w:ascii="仿宋_GB2312" w:hAnsi="Calibri" w:eastAsia="仿宋_GB2312" w:cs="Times New Roman"/>
          <w:b w:val="0"/>
          <w:bCs/>
          <w:color w:val="auto"/>
          <w:sz w:val="28"/>
          <w:szCs w:val="28"/>
          <w:highlight w:val="none"/>
          <w:lang w:val="en-US" w:eastAsia="zh-CN"/>
        </w:rPr>
        <w:t>.法定代表人、投标授权代表人、项目负责人（如有）最近一个月的社保缴纳证明，以及企业股权关系证明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eastAsia="仿宋_GB2312" w:cs="Times New Roman"/>
          <w:b w:val="0"/>
          <w:bCs/>
          <w:color w:val="auto"/>
          <w:kern w:val="2"/>
          <w:sz w:val="28"/>
          <w:szCs w:val="28"/>
          <w:highlight w:val="none"/>
          <w:lang w:val="en-US" w:eastAsia="zh-CN" w:bidi="ar-SA"/>
        </w:rPr>
        <w:t>4</w:t>
      </w:r>
      <w:r>
        <w:rPr>
          <w:rFonts w:hint="eastAsia" w:ascii="仿宋_GB2312" w:hAnsi="Calibri" w:eastAsia="仿宋_GB2312" w:cs="Times New Roman"/>
          <w:b w:val="0"/>
          <w:bCs/>
          <w:color w:val="auto"/>
          <w:kern w:val="2"/>
          <w:sz w:val="28"/>
          <w:szCs w:val="28"/>
          <w:highlight w:val="none"/>
          <w:lang w:val="en-US" w:eastAsia="zh-CN" w:bidi="ar-SA"/>
        </w:rPr>
        <w:t>.承诺函</w:t>
      </w:r>
      <w:r>
        <w:rPr>
          <w:rFonts w:hint="eastAsia" w:ascii="仿宋_GB2312" w:eastAsia="仿宋_GB2312" w:cs="Times New Roman"/>
          <w:b w:val="0"/>
          <w:bCs/>
          <w:color w:val="auto"/>
          <w:kern w:val="2"/>
          <w:sz w:val="28"/>
          <w:szCs w:val="28"/>
          <w:highlight w:val="none"/>
          <w:lang w:val="en-US" w:eastAsia="zh-CN" w:bidi="ar-SA"/>
        </w:rPr>
        <w:t>（包括不限于：</w:t>
      </w:r>
      <w:r>
        <w:rPr>
          <w:rFonts w:hint="eastAsia" w:ascii="仿宋_GB2312" w:hAnsi="仿宋_GB2312" w:eastAsia="仿宋_GB2312" w:cs="仿宋_GB2312"/>
          <w:color w:val="auto"/>
          <w:sz w:val="28"/>
          <w:szCs w:val="28"/>
          <w:highlight w:val="none"/>
        </w:rPr>
        <w:t>满足《中华人民共和国政府采购法》第二十二条规定</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kern w:val="2"/>
          <w:sz w:val="28"/>
          <w:szCs w:val="28"/>
          <w:highlight w:val="none"/>
          <w:lang w:val="en-US" w:eastAsia="zh-CN" w:bidi="ar-SA"/>
        </w:rPr>
        <w:t>参与本项目政府采购活动时不存在被有关部门禁止参与政府采购活动且在有效期内的情况；未被列入失信被执行人、重大税收违法案件当事人名单、政府采购严重违法失信行为记录名单……</w:t>
      </w:r>
      <w:r>
        <w:rPr>
          <w:rFonts w:hint="eastAsia" w:ascii="仿宋_GB2312" w:eastAsia="仿宋_GB2312" w:cs="Times New Roman"/>
          <w:b w:val="0"/>
          <w:bCs/>
          <w:color w:val="auto"/>
          <w:kern w:val="2"/>
          <w:sz w:val="28"/>
          <w:szCs w:val="28"/>
          <w:highlight w:val="none"/>
          <w:lang w:val="en-US" w:eastAsia="zh-CN" w:bidi="ar-SA"/>
        </w:rPr>
        <w:t>）</w:t>
      </w:r>
      <w:r>
        <w:rPr>
          <w:rFonts w:hint="eastAsia" w:ascii="仿宋_GB2312" w:hAnsi="仿宋_GB2312" w:eastAsia="仿宋_GB2312" w:cs="仿宋_GB2312"/>
          <w:color w:val="auto"/>
          <w:sz w:val="28"/>
          <w:szCs w:val="28"/>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5.投标报价单（须写出详实内容：包括但不限于价格、服务项目、内容、服务人数等）；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6.加盖公章的《供应商基本情况表》；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7.对此项目的运营提供详细的服务方案；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8.公司详细简介；</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9.项目相关案例、业绩等；</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10.可体现投标人综合实力及运营管理的其他资料。投标文件需要有投标文件封面，以上文件需加盖单位公章并装订成册，且应将资料密封存入不透明文件袋中，贴密封条并加盖公章，否则视为无效投标。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color w:val="auto"/>
          <w:sz w:val="28"/>
          <w:szCs w:val="28"/>
          <w:lang w:val="en-US" w:eastAsia="zh-CN"/>
        </w:rPr>
      </w:pPr>
    </w:p>
    <w:p>
      <w:pPr>
        <w:rPr>
          <w:rFonts w:hint="default" w:ascii="仿宋_GB2312" w:hAnsi="Calibri" w:eastAsia="仿宋_GB2312" w:cs="Times New Roman"/>
          <w:b/>
          <w:bCs w:val="0"/>
          <w:color w:val="auto"/>
          <w:kern w:val="2"/>
          <w:sz w:val="32"/>
          <w:szCs w:val="32"/>
          <w:highlight w:val="none"/>
          <w:lang w:val="en-US" w:eastAsia="zh-CN" w:bidi="ar-SA"/>
        </w:rPr>
      </w:pPr>
    </w:p>
    <w:sectPr>
      <w:headerReference r:id="rId3" w:type="default"/>
      <w:footerReference r:id="rId4" w:type="default"/>
      <w:pgSz w:w="11906" w:h="16838"/>
      <w:pgMar w:top="1361" w:right="1361" w:bottom="1361" w:left="1361" w:header="0" w:footer="981"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tabs>
        <w:tab w:val="left" w:pos="4750"/>
      </w:tabs>
      <w:kinsoku w:val="0"/>
      <w:autoSpaceDE w:val="0"/>
      <w:autoSpaceDN w:val="0"/>
      <w:adjustRightInd w:val="0"/>
      <w:snapToGrid w:val="0"/>
      <w:spacing w:line="175" w:lineRule="auto"/>
      <w:ind w:left="4026"/>
      <w:jc w:val="left"/>
      <w:textAlignment w:val="baseline"/>
      <w:rPr>
        <w:rFonts w:hint="eastAsia" w:ascii="仿宋_GB2312" w:hAnsi="仿宋_GB2312" w:eastAsia="仿宋_GB2312" w:cs="仿宋_GB2312"/>
        <w:snapToGrid w:val="0"/>
        <w:color w:val="000000"/>
        <w:kern w:val="0"/>
        <w:sz w:val="24"/>
        <w:szCs w:val="24"/>
        <w:lang w:eastAsia="en-US"/>
      </w:rPr>
    </w:pPr>
    <w:r>
      <w:rPr>
        <w:sz w:val="20"/>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- 19 -</w:t>
                    </w:r>
                    <w:r>
                      <w:rPr>
                        <w:rFonts w:hint="eastAsia" w:ascii="宋体" w:hAnsi="宋体" w:eastAsia="宋体" w:cs="宋体"/>
                        <w:sz w:val="28"/>
                        <w:szCs w:val="28"/>
                      </w:rPr>
                      <w:fldChar w:fldCharType="end"/>
                    </w:r>
                  </w:p>
                </w:txbxContent>
              </v:textbox>
            </v:shape>
          </w:pict>
        </mc:Fallback>
      </mc:AlternateContent>
    </w:r>
    <w:r>
      <w:rPr>
        <w:rFonts w:hint="eastAsia" w:ascii="Times New Roman" w:hAnsi="Times New Roman" w:eastAsia="宋体" w:cs="Times New Roman"/>
        <w:snapToGrid w:val="0"/>
        <w:color w:val="000000"/>
        <w:kern w:val="0"/>
        <w:sz w:val="20"/>
        <w:szCs w:val="2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28CCA9"/>
    <w:multiLevelType w:val="singleLevel"/>
    <w:tmpl w:val="E728CCA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0102"/>
    <w:rsid w:val="010A3811"/>
    <w:rsid w:val="01191117"/>
    <w:rsid w:val="01852063"/>
    <w:rsid w:val="021624D9"/>
    <w:rsid w:val="02493090"/>
    <w:rsid w:val="026954E1"/>
    <w:rsid w:val="029579D0"/>
    <w:rsid w:val="02ED7515"/>
    <w:rsid w:val="0314671B"/>
    <w:rsid w:val="03850C4A"/>
    <w:rsid w:val="039C5765"/>
    <w:rsid w:val="03A25B66"/>
    <w:rsid w:val="04001156"/>
    <w:rsid w:val="04150788"/>
    <w:rsid w:val="05974609"/>
    <w:rsid w:val="05D71325"/>
    <w:rsid w:val="05E859B2"/>
    <w:rsid w:val="05F8275C"/>
    <w:rsid w:val="075165E4"/>
    <w:rsid w:val="07857B54"/>
    <w:rsid w:val="08852948"/>
    <w:rsid w:val="08B0518A"/>
    <w:rsid w:val="08B50922"/>
    <w:rsid w:val="08B7634B"/>
    <w:rsid w:val="08C56734"/>
    <w:rsid w:val="08D2254A"/>
    <w:rsid w:val="08E06570"/>
    <w:rsid w:val="09276535"/>
    <w:rsid w:val="094203AA"/>
    <w:rsid w:val="0AB44ED8"/>
    <w:rsid w:val="0AFF4706"/>
    <w:rsid w:val="0B077629"/>
    <w:rsid w:val="0B73537B"/>
    <w:rsid w:val="0BE35D48"/>
    <w:rsid w:val="0C3F70AF"/>
    <w:rsid w:val="0DAC4B45"/>
    <w:rsid w:val="0F0C0955"/>
    <w:rsid w:val="0F27519E"/>
    <w:rsid w:val="0FCA5C57"/>
    <w:rsid w:val="10174381"/>
    <w:rsid w:val="10A33EF9"/>
    <w:rsid w:val="10B64750"/>
    <w:rsid w:val="10BA67BE"/>
    <w:rsid w:val="10C55FD8"/>
    <w:rsid w:val="116A2A94"/>
    <w:rsid w:val="12485128"/>
    <w:rsid w:val="132D1ACC"/>
    <w:rsid w:val="136E12C6"/>
    <w:rsid w:val="13951614"/>
    <w:rsid w:val="14D6755F"/>
    <w:rsid w:val="14EF0CF0"/>
    <w:rsid w:val="15622605"/>
    <w:rsid w:val="15791920"/>
    <w:rsid w:val="15993A54"/>
    <w:rsid w:val="15F034B1"/>
    <w:rsid w:val="163F2B60"/>
    <w:rsid w:val="17056988"/>
    <w:rsid w:val="18477A39"/>
    <w:rsid w:val="18843CEB"/>
    <w:rsid w:val="193A73AD"/>
    <w:rsid w:val="194A3E3F"/>
    <w:rsid w:val="19A22AA1"/>
    <w:rsid w:val="19CB78B7"/>
    <w:rsid w:val="1B813443"/>
    <w:rsid w:val="1C515E33"/>
    <w:rsid w:val="1C761991"/>
    <w:rsid w:val="1D0B4105"/>
    <w:rsid w:val="1D451DC6"/>
    <w:rsid w:val="1E6D6A63"/>
    <w:rsid w:val="1E7E5C49"/>
    <w:rsid w:val="1E9C0966"/>
    <w:rsid w:val="1F2F01C8"/>
    <w:rsid w:val="2016494D"/>
    <w:rsid w:val="20954D1A"/>
    <w:rsid w:val="210066BD"/>
    <w:rsid w:val="21307C68"/>
    <w:rsid w:val="22E319F4"/>
    <w:rsid w:val="234B49EE"/>
    <w:rsid w:val="239A69DA"/>
    <w:rsid w:val="24303B1C"/>
    <w:rsid w:val="24F3676A"/>
    <w:rsid w:val="25762D51"/>
    <w:rsid w:val="267267AA"/>
    <w:rsid w:val="26F72EC3"/>
    <w:rsid w:val="27014B68"/>
    <w:rsid w:val="27630C0D"/>
    <w:rsid w:val="27AC7A9A"/>
    <w:rsid w:val="27C106F7"/>
    <w:rsid w:val="28F65279"/>
    <w:rsid w:val="29A506CF"/>
    <w:rsid w:val="2B98685A"/>
    <w:rsid w:val="2BCE18E1"/>
    <w:rsid w:val="2C250022"/>
    <w:rsid w:val="2C7D7562"/>
    <w:rsid w:val="2CBB1993"/>
    <w:rsid w:val="2E9512BE"/>
    <w:rsid w:val="2EF60A79"/>
    <w:rsid w:val="2F7429B5"/>
    <w:rsid w:val="2FB024E9"/>
    <w:rsid w:val="30546D1D"/>
    <w:rsid w:val="30571293"/>
    <w:rsid w:val="30CE1EF5"/>
    <w:rsid w:val="317F3195"/>
    <w:rsid w:val="32B44047"/>
    <w:rsid w:val="32C46724"/>
    <w:rsid w:val="32D14DE7"/>
    <w:rsid w:val="33043851"/>
    <w:rsid w:val="33352BF9"/>
    <w:rsid w:val="33FB7EE5"/>
    <w:rsid w:val="3410708F"/>
    <w:rsid w:val="34463A51"/>
    <w:rsid w:val="345B1120"/>
    <w:rsid w:val="34E93AAE"/>
    <w:rsid w:val="35951C0E"/>
    <w:rsid w:val="35A27571"/>
    <w:rsid w:val="35E6686D"/>
    <w:rsid w:val="35F55E9D"/>
    <w:rsid w:val="36BA6964"/>
    <w:rsid w:val="379D15D1"/>
    <w:rsid w:val="37B75977"/>
    <w:rsid w:val="38285678"/>
    <w:rsid w:val="3890269A"/>
    <w:rsid w:val="389D5121"/>
    <w:rsid w:val="38C420A7"/>
    <w:rsid w:val="39705114"/>
    <w:rsid w:val="399F655C"/>
    <w:rsid w:val="3A211C22"/>
    <w:rsid w:val="3A333F7E"/>
    <w:rsid w:val="3A5151D4"/>
    <w:rsid w:val="3ACE6E61"/>
    <w:rsid w:val="3B32436D"/>
    <w:rsid w:val="3BB53761"/>
    <w:rsid w:val="3C0F436B"/>
    <w:rsid w:val="3C99704A"/>
    <w:rsid w:val="3D384AA0"/>
    <w:rsid w:val="3E9E0784"/>
    <w:rsid w:val="3EB3456B"/>
    <w:rsid w:val="3ED022A8"/>
    <w:rsid w:val="3EF85E8E"/>
    <w:rsid w:val="3EFC2C5D"/>
    <w:rsid w:val="41B51A07"/>
    <w:rsid w:val="41C03596"/>
    <w:rsid w:val="420044FB"/>
    <w:rsid w:val="4397623D"/>
    <w:rsid w:val="43D45DC1"/>
    <w:rsid w:val="44292F78"/>
    <w:rsid w:val="44BF455F"/>
    <w:rsid w:val="45493BAE"/>
    <w:rsid w:val="4560673A"/>
    <w:rsid w:val="45F17CBD"/>
    <w:rsid w:val="46414B56"/>
    <w:rsid w:val="464248BE"/>
    <w:rsid w:val="46636A6F"/>
    <w:rsid w:val="46FA6F06"/>
    <w:rsid w:val="48F04EA4"/>
    <w:rsid w:val="49A95B43"/>
    <w:rsid w:val="49B33C32"/>
    <w:rsid w:val="4AC57851"/>
    <w:rsid w:val="4AFD1596"/>
    <w:rsid w:val="4B582D83"/>
    <w:rsid w:val="4C152BF5"/>
    <w:rsid w:val="4C1E487A"/>
    <w:rsid w:val="4C616596"/>
    <w:rsid w:val="4CD26EC1"/>
    <w:rsid w:val="4CFC1888"/>
    <w:rsid w:val="4D940ECA"/>
    <w:rsid w:val="4E462DF8"/>
    <w:rsid w:val="4EF456FF"/>
    <w:rsid w:val="4F362B13"/>
    <w:rsid w:val="507233D4"/>
    <w:rsid w:val="51112E4D"/>
    <w:rsid w:val="5168721D"/>
    <w:rsid w:val="52721A5F"/>
    <w:rsid w:val="527E5A0B"/>
    <w:rsid w:val="528356FE"/>
    <w:rsid w:val="52C24004"/>
    <w:rsid w:val="533766A3"/>
    <w:rsid w:val="5344250C"/>
    <w:rsid w:val="5392389A"/>
    <w:rsid w:val="539726D1"/>
    <w:rsid w:val="53B376BF"/>
    <w:rsid w:val="541554CF"/>
    <w:rsid w:val="544670AD"/>
    <w:rsid w:val="545028C8"/>
    <w:rsid w:val="54DB76A5"/>
    <w:rsid w:val="54E26CD8"/>
    <w:rsid w:val="55C645F4"/>
    <w:rsid w:val="59483DA9"/>
    <w:rsid w:val="59F4543F"/>
    <w:rsid w:val="5A85561B"/>
    <w:rsid w:val="5B463948"/>
    <w:rsid w:val="5BCF7F34"/>
    <w:rsid w:val="5C8A54F9"/>
    <w:rsid w:val="5C99056B"/>
    <w:rsid w:val="5D4F5DBC"/>
    <w:rsid w:val="5D612CFF"/>
    <w:rsid w:val="5DB06C95"/>
    <w:rsid w:val="5DD64BAB"/>
    <w:rsid w:val="5DE23221"/>
    <w:rsid w:val="5E3B6189"/>
    <w:rsid w:val="5E57399E"/>
    <w:rsid w:val="5E6E65AD"/>
    <w:rsid w:val="5EDE503B"/>
    <w:rsid w:val="606C1A01"/>
    <w:rsid w:val="61AA4395"/>
    <w:rsid w:val="61C251E9"/>
    <w:rsid w:val="624625AF"/>
    <w:rsid w:val="629628FD"/>
    <w:rsid w:val="62EE58BC"/>
    <w:rsid w:val="64272860"/>
    <w:rsid w:val="6580485C"/>
    <w:rsid w:val="65E25C47"/>
    <w:rsid w:val="6604670C"/>
    <w:rsid w:val="67302D72"/>
    <w:rsid w:val="67C9107F"/>
    <w:rsid w:val="68282344"/>
    <w:rsid w:val="686A1362"/>
    <w:rsid w:val="69187F79"/>
    <w:rsid w:val="6A072332"/>
    <w:rsid w:val="6A097E59"/>
    <w:rsid w:val="6A372C18"/>
    <w:rsid w:val="6A5D139E"/>
    <w:rsid w:val="6A7E6726"/>
    <w:rsid w:val="6AB66D3A"/>
    <w:rsid w:val="6B2004D9"/>
    <w:rsid w:val="6C2C250D"/>
    <w:rsid w:val="6C8F6D86"/>
    <w:rsid w:val="6C9A7FD7"/>
    <w:rsid w:val="6CA956A5"/>
    <w:rsid w:val="6DB27AE1"/>
    <w:rsid w:val="6E593D04"/>
    <w:rsid w:val="6ED82F78"/>
    <w:rsid w:val="70054354"/>
    <w:rsid w:val="70587444"/>
    <w:rsid w:val="706662F6"/>
    <w:rsid w:val="70AC7790"/>
    <w:rsid w:val="70CB476E"/>
    <w:rsid w:val="70D95550"/>
    <w:rsid w:val="70ED5389"/>
    <w:rsid w:val="71093437"/>
    <w:rsid w:val="71501665"/>
    <w:rsid w:val="71A130D0"/>
    <w:rsid w:val="71CB3629"/>
    <w:rsid w:val="72BA0EDC"/>
    <w:rsid w:val="72D85354"/>
    <w:rsid w:val="73044836"/>
    <w:rsid w:val="7359474B"/>
    <w:rsid w:val="7460762E"/>
    <w:rsid w:val="74DC3A97"/>
    <w:rsid w:val="74FF7A32"/>
    <w:rsid w:val="756F36BA"/>
    <w:rsid w:val="76617E33"/>
    <w:rsid w:val="76760DCD"/>
    <w:rsid w:val="769829FF"/>
    <w:rsid w:val="769A361F"/>
    <w:rsid w:val="77E74CD6"/>
    <w:rsid w:val="77F51A1C"/>
    <w:rsid w:val="77FE0566"/>
    <w:rsid w:val="7857310F"/>
    <w:rsid w:val="7919403D"/>
    <w:rsid w:val="799A0DC7"/>
    <w:rsid w:val="7ABB6F4D"/>
    <w:rsid w:val="7B1C0A58"/>
    <w:rsid w:val="7C2A64E6"/>
    <w:rsid w:val="7CE53120"/>
    <w:rsid w:val="7D975247"/>
    <w:rsid w:val="7DD95881"/>
    <w:rsid w:val="7EE60D98"/>
    <w:rsid w:val="7F9177A0"/>
    <w:rsid w:val="7FAC3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annotation text"/>
    <w:basedOn w:val="1"/>
    <w:qFormat/>
    <w:uiPriority w:val="0"/>
    <w:pPr>
      <w:jc w:val="left"/>
    </w:pPr>
  </w:style>
  <w:style w:type="paragraph" w:styleId="4">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824</Words>
  <Characters>867</Characters>
  <Lines>0</Lines>
  <Paragraphs>0</Paragraphs>
  <TotalTime>37</TotalTime>
  <ScaleCrop>false</ScaleCrop>
  <LinksUpToDate>false</LinksUpToDate>
  <CharactersWithSpaces>873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2025-09-09T08:41:00Z</dcterms:created>
  <dc:creator>Administrator</dc:creator>
  <cp:lastModifiedBy>lulu</cp:lastModifiedBy>
  <cp:lastPrinted>2026-06-03T08:29:00Z</cp:lastPrinted>
  <dcterms:modified xsi:type="dcterms:W3CDTF">2026-06-04T01:40:56Z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1FD29DEA4D3244B4B86D1223450681A8</vt:lpwstr>
  </property>
  <property fmtid="{D5CDD505-2E9C-101B-9397-08002B2CF9AE}" pid="4" name="KSOTemplateDocerSaveRecord">
    <vt:lpwstr>eyJoZGlkIjoiYTM2NzNkMDc1YmIyNWEzNGVhZGQ1YmY5ZjU1Y2U3YTEiLCJ1c2VySWQiOiI0NjEwMTg4NzYifQ==</vt:lpwstr>
  </property>
</Properties>
</file>