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CB2F99">
      <w:pPr>
        <w:keepNext w:val="0"/>
        <w:keepLines w:val="0"/>
        <w:widowControl/>
        <w:suppressLineNumbers w:val="0"/>
        <w:jc w:val="left"/>
        <w:rPr>
          <w:rFonts w:hint="default" w:ascii="黑体" w:hAnsi="黑体" w:eastAsia="黑体" w:cs="黑体"/>
          <w:b w:val="0"/>
          <w:bCs w:val="0"/>
          <w:color w:val="000000"/>
          <w:kern w:val="0"/>
          <w:sz w:val="32"/>
          <w:szCs w:val="32"/>
          <w:lang w:val="en-US" w:eastAsia="zh-CN" w:bidi="ar"/>
        </w:rPr>
      </w:pPr>
      <w:r>
        <w:rPr>
          <w:rFonts w:hint="eastAsia" w:ascii="黑体" w:hAnsi="黑体" w:eastAsia="黑体" w:cs="黑体"/>
          <w:b w:val="0"/>
          <w:bCs w:val="0"/>
          <w:color w:val="000000"/>
          <w:kern w:val="0"/>
          <w:sz w:val="32"/>
          <w:szCs w:val="32"/>
          <w:lang w:val="en-US" w:eastAsia="zh-CN" w:bidi="ar"/>
        </w:rPr>
        <w:t>附件8：</w:t>
      </w:r>
    </w:p>
    <w:p w14:paraId="758C532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eastAsia="zh-CN"/>
        </w:rPr>
      </w:pPr>
    </w:p>
    <w:p w14:paraId="018158F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202</w:t>
      </w:r>
      <w:r>
        <w:rPr>
          <w:rFonts w:hint="eastAsia" w:ascii="方正小标宋_GBK" w:hAnsi="方正小标宋_GBK" w:eastAsia="方正小标宋_GBK" w:cs="方正小标宋_GBK"/>
          <w:sz w:val="44"/>
          <w:szCs w:val="44"/>
          <w:lang w:val="en-US" w:eastAsia="zh-CN"/>
        </w:rPr>
        <w:t>6</w:t>
      </w:r>
      <w:r>
        <w:rPr>
          <w:rFonts w:hint="eastAsia" w:ascii="方正小标宋_GBK" w:hAnsi="方正小标宋_GBK" w:eastAsia="方正小标宋_GBK" w:cs="方正小标宋_GBK"/>
          <w:sz w:val="44"/>
          <w:szCs w:val="44"/>
          <w:lang w:eastAsia="zh-CN"/>
        </w:rPr>
        <w:t>年</w:t>
      </w:r>
      <w:r>
        <w:rPr>
          <w:rFonts w:hint="eastAsia" w:ascii="方正小标宋_GBK" w:hAnsi="方正小标宋_GBK" w:eastAsia="方正小标宋_GBK" w:cs="方正小标宋_GBK"/>
          <w:sz w:val="44"/>
          <w:szCs w:val="44"/>
          <w:lang w:val="en-US" w:eastAsia="zh-CN"/>
        </w:rPr>
        <w:t>度</w:t>
      </w:r>
      <w:r>
        <w:rPr>
          <w:rFonts w:hint="eastAsia" w:ascii="方正小标宋_GBK" w:hAnsi="方正小标宋_GBK" w:eastAsia="方正小标宋_GBK" w:cs="方正小标宋_GBK"/>
          <w:sz w:val="44"/>
          <w:szCs w:val="44"/>
          <w:lang w:eastAsia="zh-CN"/>
        </w:rPr>
        <w:t>福田区社会</w:t>
      </w:r>
      <w:r>
        <w:rPr>
          <w:rFonts w:hint="eastAsia" w:ascii="方正小标宋_GBK" w:hAnsi="方正小标宋_GBK" w:eastAsia="方正小标宋_GBK" w:cs="方正小标宋_GBK"/>
          <w:sz w:val="44"/>
          <w:szCs w:val="44"/>
          <w:lang w:val="en-US" w:eastAsia="zh-CN"/>
        </w:rPr>
        <w:t>工作</w:t>
      </w:r>
      <w:r>
        <w:rPr>
          <w:rFonts w:hint="eastAsia" w:ascii="方正小标宋_GBK" w:hAnsi="方正小标宋_GBK" w:eastAsia="方正小标宋_GBK" w:cs="方正小标宋_GBK"/>
          <w:sz w:val="44"/>
          <w:szCs w:val="44"/>
          <w:lang w:eastAsia="zh-CN"/>
        </w:rPr>
        <w:t>专项资金</w:t>
      </w:r>
    </w:p>
    <w:p w14:paraId="7E1AFBB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申报材料清单</w:t>
      </w:r>
    </w:p>
    <w:p w14:paraId="27F3C045">
      <w:pPr>
        <w:pStyle w:val="2"/>
        <w:rPr>
          <w:rFonts w:hint="eastAsia"/>
          <w:lang w:val="en-US" w:eastAsia="zh-CN"/>
        </w:rPr>
      </w:pPr>
    </w:p>
    <w:p w14:paraId="4E39E290">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申报公告涉及须提交材料</w:t>
      </w:r>
      <w:r>
        <w:rPr>
          <w:rFonts w:hint="eastAsia" w:ascii="黑体" w:hAnsi="黑体" w:eastAsia="黑体" w:cs="黑体"/>
          <w:b w:val="0"/>
          <w:bCs/>
          <w:sz w:val="32"/>
          <w:szCs w:val="32"/>
        </w:rPr>
        <w:t>清单</w:t>
      </w:r>
      <w:r>
        <w:rPr>
          <w:rFonts w:hint="eastAsia" w:ascii="黑体" w:hAnsi="黑体" w:eastAsia="黑体" w:cs="黑体"/>
          <w:b w:val="0"/>
          <w:bCs/>
          <w:sz w:val="32"/>
          <w:szCs w:val="32"/>
          <w:lang w:eastAsia="zh-CN"/>
        </w:rPr>
        <w:t>：</w:t>
      </w:r>
    </w:p>
    <w:tbl>
      <w:tblPr>
        <w:tblStyle w:val="12"/>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06"/>
      </w:tblGrid>
      <w:tr w14:paraId="62FCE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06" w:type="dxa"/>
          </w:tcPr>
          <w:p w14:paraId="067034D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1.《项目申报书》(Word文件和加盖公章PDF文件)；</w:t>
            </w:r>
          </w:p>
        </w:tc>
      </w:tr>
      <w:tr w14:paraId="7CE5C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8406" w:type="dxa"/>
          </w:tcPr>
          <w:p w14:paraId="2A3127C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2.《项目预算明细表》(Exce文件和加盖公章PDF文件)；</w:t>
            </w:r>
          </w:p>
        </w:tc>
      </w:tr>
      <w:tr w14:paraId="3924D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8406" w:type="dxa"/>
          </w:tcPr>
          <w:p w14:paraId="78178D7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3.《申报项目承诺书》(加盖公章PDF文件)；</w:t>
            </w:r>
          </w:p>
        </w:tc>
      </w:tr>
      <w:tr w14:paraId="0F7E8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6" w:hRule="atLeast"/>
        </w:trPr>
        <w:tc>
          <w:tcPr>
            <w:tcW w:w="8406" w:type="dxa"/>
          </w:tcPr>
          <w:p w14:paraId="4E8470AF">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lang w:eastAsia="zh-CN"/>
              </w:rPr>
              <w:t>申报项目机构基本资质材料</w:t>
            </w:r>
          </w:p>
          <w:p w14:paraId="00594F6C">
            <w:pPr>
              <w:keepNext w:val="0"/>
              <w:keepLines w:val="0"/>
              <w:pageBreakBefore w:val="0"/>
              <w:widowControl w:val="0"/>
              <w:suppressLineNumbers w:val="0"/>
              <w:kinsoku/>
              <w:wordWrap/>
              <w:overflowPunct/>
              <w:topLinePunct w:val="0"/>
              <w:autoSpaceDE/>
              <w:autoSpaceDN/>
              <w:bidi w:val="0"/>
              <w:adjustRightInd/>
              <w:snapToGrid/>
              <w:spacing w:line="560" w:lineRule="exact"/>
              <w:ind w:firstLine="0" w:firstLineChars="0"/>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（1）法人登记证书、开户许可证（社会组织适用）；</w:t>
            </w:r>
          </w:p>
          <w:p w14:paraId="76516862">
            <w:pPr>
              <w:keepNext w:val="0"/>
              <w:keepLines w:val="0"/>
              <w:pageBreakBefore w:val="0"/>
              <w:widowControl w:val="0"/>
              <w:suppressLineNumbers w:val="0"/>
              <w:kinsoku/>
              <w:wordWrap/>
              <w:overflowPunct/>
              <w:topLinePunct w:val="0"/>
              <w:autoSpaceDE/>
              <w:autoSpaceDN/>
              <w:bidi w:val="0"/>
              <w:adjustRightInd/>
              <w:snapToGrid/>
              <w:spacing w:line="560" w:lineRule="exact"/>
              <w:ind w:firstLine="0" w:firstLineChars="0"/>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（2）事业单位法人登记证书、办学证明、开户许可证等原件扫描件（高校适用）；</w:t>
            </w:r>
          </w:p>
          <w:p w14:paraId="7654E042">
            <w:pPr>
              <w:keepNext w:val="0"/>
              <w:keepLines w:val="0"/>
              <w:pageBreakBefore w:val="0"/>
              <w:widowControl w:val="0"/>
              <w:suppressLineNumbers w:val="0"/>
              <w:kinsoku/>
              <w:wordWrap/>
              <w:overflowPunct/>
              <w:topLinePunct w:val="0"/>
              <w:autoSpaceDE/>
              <w:autoSpaceDN/>
              <w:bidi w:val="0"/>
              <w:adjustRightInd/>
              <w:snapToGrid/>
              <w:spacing w:line="560" w:lineRule="exact"/>
              <w:ind w:firstLine="0" w:firstLineChars="0"/>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（3）机构管理制度（内部管理制度、信息公开制度、民主监督制度、财务管理制度、财务核算制度和资产管理制度）；</w:t>
            </w:r>
          </w:p>
          <w:p w14:paraId="2E580549">
            <w:pPr>
              <w:keepNext w:val="0"/>
              <w:keepLines w:val="0"/>
              <w:pageBreakBefore w:val="0"/>
              <w:widowControl w:val="0"/>
              <w:suppressLineNumbers w:val="0"/>
              <w:kinsoku/>
              <w:wordWrap/>
              <w:overflowPunct/>
              <w:topLinePunct w:val="0"/>
              <w:autoSpaceDE/>
              <w:autoSpaceDN/>
              <w:bidi w:val="0"/>
              <w:adjustRightInd/>
              <w:snapToGrid/>
              <w:spacing w:line="560" w:lineRule="exact"/>
              <w:ind w:firstLine="0" w:firstLineChars="0"/>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（4）依法缴纳税收证明材料；</w:t>
            </w:r>
          </w:p>
          <w:p w14:paraId="661B1CE2">
            <w:pPr>
              <w:keepNext w:val="0"/>
              <w:keepLines w:val="0"/>
              <w:pageBreakBefore w:val="0"/>
              <w:widowControl w:val="0"/>
              <w:suppressLineNumbers w:val="0"/>
              <w:kinsoku/>
              <w:wordWrap/>
              <w:overflowPunct/>
              <w:topLinePunct w:val="0"/>
              <w:autoSpaceDE/>
              <w:autoSpaceDN/>
              <w:bidi w:val="0"/>
              <w:adjustRightInd/>
              <w:snapToGrid/>
              <w:spacing w:line="560" w:lineRule="exact"/>
              <w:ind w:firstLine="0" w:firstLineChars="0"/>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（5）办公场所情况证明（租赁合同，场地照片等）；</w:t>
            </w:r>
          </w:p>
          <w:p w14:paraId="1F7A0F9F">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color w:val="auto"/>
                <w:sz w:val="28"/>
                <w:szCs w:val="28"/>
                <w:lang w:val="en-US" w:eastAsia="zh-CN"/>
              </w:rPr>
              <w:t>（6）项目团队专业人员及相关资质证明（劳动合同、近三个月社保证明、学历、证书等）；</w:t>
            </w:r>
          </w:p>
        </w:tc>
      </w:tr>
      <w:tr w14:paraId="54FA0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6" w:hRule="atLeast"/>
        </w:trPr>
        <w:tc>
          <w:tcPr>
            <w:tcW w:w="8406" w:type="dxa"/>
          </w:tcPr>
          <w:p w14:paraId="7575B49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5.机构资产财务状况证明（财务会计报告或验资报告扫描件）</w:t>
            </w:r>
          </w:p>
          <w:p w14:paraId="3FFBA3E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（1）2025年1月1日前成立的组织，请提供2024年审计报告；</w:t>
            </w:r>
          </w:p>
          <w:p w14:paraId="415C33A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（2）2025年1月1日后成立的组织，未进行年审的须提供近半年的财务报表；</w:t>
            </w:r>
          </w:p>
          <w:p w14:paraId="4CA88FF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（3）成立不满半年的社会组织,须提供开户银行开具的资信证明。</w:t>
            </w:r>
          </w:p>
        </w:tc>
      </w:tr>
      <w:tr w14:paraId="5F2B2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6" w:type="dxa"/>
          </w:tcPr>
          <w:p w14:paraId="28FD45E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6.成立党组织的相关证明材料：申报项目机构成立党支部的，提交成立党支部的相关佐证材料。</w:t>
            </w:r>
          </w:p>
        </w:tc>
      </w:tr>
      <w:tr w14:paraId="39457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6" w:type="dxa"/>
          </w:tcPr>
          <w:p w14:paraId="4A31B32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7.合作证明材料，</w:t>
            </w:r>
            <w:r>
              <w:rPr>
                <w:rFonts w:hint="eastAsia" w:ascii="仿宋_GB2312" w:hAnsi="仿宋_GB2312" w:eastAsia="仿宋_GB2312" w:cs="仿宋_GB2312"/>
                <w:sz w:val="28"/>
                <w:szCs w:val="28"/>
                <w:lang w:eastAsia="zh-CN"/>
              </w:rPr>
              <w:t>如申请项目需与政府部门、社会组织、企业事业单位等主体合作的，请提交相应的合作证明文件（如合作协议或合作意向文件等）。如项目需入社区、学校、医院等区域开展活动的，参照前述要求提交证明文件。（证明文件可自拟模板，申报的项目中需与其他主体合作开展的服务，至少提交不低于总指标量的60%的合作证明文件）；</w:t>
            </w:r>
          </w:p>
        </w:tc>
      </w:tr>
      <w:tr w14:paraId="124AB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0" w:hRule="atLeast"/>
        </w:trPr>
        <w:tc>
          <w:tcPr>
            <w:tcW w:w="8406" w:type="dxa"/>
          </w:tcPr>
          <w:p w14:paraId="596D254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8.申报单位其他有重要参考价值的资料</w:t>
            </w:r>
            <w:r>
              <w:rPr>
                <w:rFonts w:hint="eastAsia" w:ascii="仿宋_GB2312" w:hAnsi="仿宋_GB2312" w:eastAsia="仿宋_GB2312" w:cs="仿宋_GB2312"/>
                <w:sz w:val="28"/>
                <w:szCs w:val="28"/>
                <w:lang w:eastAsia="zh-CN"/>
              </w:rPr>
              <w:t>（承接政府转移职能以及政府购买服务情况证明、已参加评估的提供评估等级证明、申请项目获得社会资金或物资支持的有效凭证等以及其他具有参考价值的材料）。</w:t>
            </w:r>
          </w:p>
        </w:tc>
      </w:tr>
      <w:tr w14:paraId="4703A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6" w:type="dxa"/>
          </w:tcPr>
          <w:p w14:paraId="2347294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9.获得社会资金及物资支持证明材料（项目若有社会资金/物资支持，需提供相关证明材料）。</w:t>
            </w:r>
          </w:p>
        </w:tc>
      </w:tr>
    </w:tbl>
    <w:p w14:paraId="4A97DD3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说明：以上材料1-7</w:t>
      </w:r>
      <w:r>
        <w:rPr>
          <w:rFonts w:hint="eastAsia" w:ascii="仿宋_GB2312" w:hAnsi="仿宋_GB2312" w:eastAsia="仿宋_GB2312" w:cs="仿宋_GB2312"/>
          <w:sz w:val="28"/>
          <w:szCs w:val="28"/>
          <w:lang w:eastAsia="zh-CN"/>
        </w:rPr>
        <w:t>为必交材料，如未提交，项目审查时视为申报材料不全、项目可行性不足，如申报资料严重缺失的将不予受理；</w:t>
      </w:r>
    </w:p>
    <w:p w14:paraId="067BA60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Style w:val="16"/>
          <w:rFonts w:hint="eastAsia" w:ascii="方正仿宋_GB2312" w:hAnsi="方正仿宋_GB2312" w:eastAsia="方正仿宋_GB2312" w:cs="方正仿宋_GB2312"/>
          <w:color w:val="FF0000"/>
          <w:sz w:val="32"/>
          <w:szCs w:val="32"/>
          <w:lang w:val="en-US" w:eastAsia="zh-CN"/>
        </w:rPr>
      </w:pPr>
      <w:r>
        <w:rPr>
          <w:rFonts w:hint="eastAsia" w:ascii="仿宋_GB2312" w:hAnsi="仿宋_GB2312" w:eastAsia="仿宋_GB2312" w:cs="仿宋_GB2312"/>
          <w:sz w:val="28"/>
          <w:szCs w:val="28"/>
          <w:lang w:eastAsia="zh-CN"/>
        </w:rPr>
        <w:t>附件</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lang w:eastAsia="zh-CN"/>
        </w:rPr>
        <w:t>应当严格按照《20</w:t>
      </w:r>
      <w:r>
        <w:rPr>
          <w:rFonts w:hint="default"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lang w:eastAsia="zh-CN"/>
        </w:rPr>
        <w:t>年度福田区社会</w:t>
      </w:r>
      <w:r>
        <w:rPr>
          <w:rFonts w:hint="eastAsia" w:ascii="仿宋_GB2312" w:hAnsi="仿宋_GB2312" w:eastAsia="仿宋_GB2312" w:cs="仿宋_GB2312"/>
          <w:sz w:val="28"/>
          <w:szCs w:val="28"/>
          <w:lang w:val="en-US" w:eastAsia="zh-CN"/>
        </w:rPr>
        <w:t>工作</w:t>
      </w:r>
      <w:r>
        <w:rPr>
          <w:rFonts w:hint="eastAsia" w:ascii="仿宋_GB2312" w:hAnsi="仿宋_GB2312" w:eastAsia="仿宋_GB2312" w:cs="仿宋_GB2312"/>
          <w:sz w:val="28"/>
          <w:szCs w:val="28"/>
          <w:lang w:eastAsia="zh-CN"/>
        </w:rPr>
        <w:t>专项资金项目申报公告》所提供的模板</w:t>
      </w:r>
      <w:r>
        <w:rPr>
          <w:rFonts w:hint="eastAsia" w:ascii="仿宋_GB2312" w:hAnsi="仿宋_GB2312" w:eastAsia="仿宋_GB2312" w:cs="仿宋_GB2312"/>
          <w:color w:val="0000FF"/>
          <w:sz w:val="28"/>
          <w:szCs w:val="28"/>
          <w:lang w:eastAsia="zh-CN"/>
        </w:rPr>
        <w:t>填写</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color w:val="0000FF"/>
          <w:sz w:val="28"/>
          <w:szCs w:val="28"/>
          <w:lang w:eastAsia="zh-CN"/>
        </w:rPr>
        <w:t>盖章扫</w:t>
      </w:r>
      <w:bookmarkStart w:id="0" w:name="_GoBack"/>
      <w:bookmarkEnd w:id="0"/>
      <w:r>
        <w:rPr>
          <w:rFonts w:hint="eastAsia" w:ascii="仿宋_GB2312" w:hAnsi="仿宋_GB2312" w:eastAsia="仿宋_GB2312" w:cs="仿宋_GB2312"/>
          <w:color w:val="0000FF"/>
          <w:sz w:val="28"/>
          <w:szCs w:val="28"/>
          <w:lang w:eastAsia="zh-CN"/>
        </w:rPr>
        <w:t>描后</w:t>
      </w:r>
      <w:r>
        <w:rPr>
          <w:rFonts w:hint="eastAsia" w:ascii="仿宋_GB2312" w:hAnsi="仿宋_GB2312" w:eastAsia="仿宋_GB2312" w:cs="仿宋_GB2312"/>
          <w:sz w:val="28"/>
          <w:szCs w:val="28"/>
          <w:lang w:eastAsia="zh-CN"/>
        </w:rPr>
        <w:t>上传PDF文件。</w:t>
      </w:r>
    </w:p>
    <w:p w14:paraId="259697AA">
      <w:pPr>
        <w:rPr>
          <w:rFonts w:hint="eastAsia"/>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演示新手书"/>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演示新手书"/>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2312">
    <w:altName w:val="方正仿宋_GBK"/>
    <w:panose1 w:val="02000000000000000000"/>
    <w:charset w:val="86"/>
    <w:family w:val="auto"/>
    <w:pitch w:val="default"/>
    <w:sig w:usb0="00000000" w:usb1="00000000"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演示新手书">
    <w:panose1 w:val="000005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RmMjcxYjIzYzA2OTU5NWYxYmEzNWZmMDgzODQ5YjcifQ=="/>
  </w:docVars>
  <w:rsids>
    <w:rsidRoot w:val="7D897CBA"/>
    <w:rsid w:val="023A5407"/>
    <w:rsid w:val="0B860A50"/>
    <w:rsid w:val="12427803"/>
    <w:rsid w:val="15C444D8"/>
    <w:rsid w:val="1F79516C"/>
    <w:rsid w:val="20437B41"/>
    <w:rsid w:val="257D3A45"/>
    <w:rsid w:val="3D7FF84D"/>
    <w:rsid w:val="412A5B9A"/>
    <w:rsid w:val="587E42E4"/>
    <w:rsid w:val="5BF86037"/>
    <w:rsid w:val="5C6837E3"/>
    <w:rsid w:val="5E0D1899"/>
    <w:rsid w:val="651E51BD"/>
    <w:rsid w:val="6A57492B"/>
    <w:rsid w:val="6CDE4375"/>
    <w:rsid w:val="712E576E"/>
    <w:rsid w:val="71A27FBF"/>
    <w:rsid w:val="7A7FBCE7"/>
    <w:rsid w:val="7CDF1A6B"/>
    <w:rsid w:val="7D897CBA"/>
    <w:rsid w:val="7FF59AA1"/>
    <w:rsid w:val="7FFF2F9B"/>
    <w:rsid w:val="9F0E27F7"/>
    <w:rsid w:val="DF8F19A1"/>
    <w:rsid w:val="F2DA5F0A"/>
    <w:rsid w:val="FF6B9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toc 2"/>
    <w:basedOn w:val="1"/>
    <w:next w:val="1"/>
    <w:unhideWhenUsed/>
    <w:qFormat/>
    <w:uiPriority w:val="39"/>
    <w:pPr>
      <w:ind w:left="210"/>
      <w:jc w:val="left"/>
    </w:pPr>
    <w:rPr>
      <w:rFonts w:cs="Calibri"/>
      <w:b/>
      <w:smallCaps/>
      <w:sz w:val="28"/>
      <w:szCs w:val="20"/>
    </w:rPr>
  </w:style>
  <w:style w:type="paragraph" w:styleId="4">
    <w:name w:val="index 8"/>
    <w:basedOn w:val="1"/>
    <w:next w:val="1"/>
    <w:qFormat/>
    <w:uiPriority w:val="0"/>
    <w:pPr>
      <w:ind w:left="1400" w:leftChars="1400"/>
    </w:pPr>
  </w:style>
  <w:style w:type="paragraph" w:styleId="5">
    <w:name w:val="Normal Indent"/>
    <w:basedOn w:val="1"/>
    <w:next w:val="1"/>
    <w:qFormat/>
    <w:uiPriority w:val="0"/>
    <w:pPr>
      <w:ind w:firstLine="567"/>
    </w:pPr>
  </w:style>
  <w:style w:type="paragraph" w:styleId="6">
    <w:name w:val="annotation text"/>
    <w:basedOn w:val="1"/>
    <w:qFormat/>
    <w:uiPriority w:val="0"/>
    <w:pPr>
      <w:jc w:val="left"/>
    </w:pPr>
  </w:style>
  <w:style w:type="paragraph" w:styleId="7">
    <w:name w:val="Plain Text"/>
    <w:basedOn w:val="1"/>
    <w:next w:val="4"/>
    <w:qFormat/>
    <w:uiPriority w:val="99"/>
    <w:rPr>
      <w:rFonts w:ascii="宋体"/>
      <w:kern w:val="0"/>
      <w:szCs w:val="21"/>
    </w:rPr>
  </w:style>
  <w:style w:type="paragraph" w:styleId="8">
    <w:name w:val="footer"/>
    <w:basedOn w:val="1"/>
    <w:unhideWhenUsed/>
    <w:qFormat/>
    <w:uiPriority w:val="99"/>
    <w:pPr>
      <w:tabs>
        <w:tab w:val="center" w:pos="4153"/>
        <w:tab w:val="right" w:pos="8306"/>
      </w:tabs>
      <w:snapToGrid w:val="0"/>
      <w:jc w:val="left"/>
    </w:pPr>
    <w:rPr>
      <w:kern w:val="0"/>
      <w:sz w:val="18"/>
      <w:szCs w:val="18"/>
    </w:rPr>
  </w:style>
  <w:style w:type="paragraph" w:styleId="9">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paragraph" w:customStyle="1" w:styleId="15">
    <w:name w:val="List Paragraph"/>
    <w:basedOn w:val="1"/>
    <w:qFormat/>
    <w:uiPriority w:val="0"/>
    <w:pPr>
      <w:ind w:firstLine="420" w:firstLineChars="200"/>
    </w:pPr>
  </w:style>
  <w:style w:type="character" w:customStyle="1" w:styleId="16">
    <w:name w:val="15"/>
    <w:qFormat/>
    <w:uiPriority w:val="0"/>
    <w:rPr>
      <w:rFonts w:hint="default" w:ascii="Times New Roman" w:hAnsi="Times New Roman" w:cs="Times New Roman"/>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865</Words>
  <Characters>911</Characters>
  <Lines>0</Lines>
  <Paragraphs>0</Paragraphs>
  <TotalTime>0</TotalTime>
  <ScaleCrop>false</ScaleCrop>
  <LinksUpToDate>false</LinksUpToDate>
  <CharactersWithSpaces>911</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2024-08-22T08:49:00Z</dcterms:created>
  <dc:creator>admin</dc:creator>
  <cp:lastModifiedBy>mmq</cp:lastModifiedBy>
  <dcterms:modified xsi:type="dcterms:W3CDTF">2026-05-07T17:30:52Z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81BE3DF926EA45379A8E0F5FD954CD88_13</vt:lpwstr>
  </property>
  <property fmtid="{D5CDD505-2E9C-101B-9397-08002B2CF9AE}" pid="4" name="KSOTemplateDocerSaveRecord">
    <vt:lpwstr>eyJoZGlkIjoiMDkwMWUzMmMyN2YwN2JlNTEzMmEzNzdjNjczZGZjNmYiLCJ1c2VySWQiOiIxNjIwODE3MzM1In0=</vt:lpwstr>
  </property>
</Properties>
</file>