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福田区委宣传部关于福田区政协六届五次会议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政协委员第2025135号提案的答复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尊敬的张波代表：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您好！您在深圳市福田区政协六届五次会议上提出的《规范网络用语，助力中华优秀传统文化的传承和弘扬》（第2025135号）已收悉，结合工作职责，现答复如下：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您的提案紧扣当前网络生态治理的关键环节，提出的建议具有很强的针对性和建设性，对于我们改进工作具有重要参考价值，衷心感谢您对我区网络监管和网信事业发展的关心与支持。当前，福田区在规范网络用语，助力中华优秀传统文化的传承和弘扬，已采取了如下做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一、带头做好规范网络用语，杜绝制造和传播“低俗、不文明的网络用语”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一是加强宣传自律。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方面，在新闻报道中带头规范网络用语，严格执行“三审三校”制度，禁止制造和传播低俗、不文明的网络用语；另一方面，制定新媒体平台管理办法，明确专人值班值守和读网检查、对接网络扫描等流程，一旦发现敏感、错误、失实信息，第一时间按照规范流程申请修改或删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none"/>
          <w:lang w:val="en-US" w:eastAsia="zh-CN"/>
        </w:rPr>
        <w:t>二是坚持内容为王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“新文字、新视频、新传播”行动，以“到一线、有采访、有调研、有深度、有内涵”为原创标准，切实提升“场景+故事+逻辑”内容驱动。今年上半年，福田融媒50余篇文章获央媒转发转载，登上央视重点栏目33次，2篇作品入选中国记协“我的代表作”栏目，1部作品获第三届“一带一路”绿色发展故事短视频大赛二等奖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加强常态监管与素养教育，净化网络语言环境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2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一是推进常态化监管。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持续开展“清朗”系列专项行动，将“热搜、榜单、弹窗”等关键环节列为重点对象，密切监测网络用语新动向、新变化，并联合相关职能部门实施综合治理。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2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二是畅通举报渠道。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积极宣传中央、省、市网络违法和不良信息举报渠道（如12377热线及网站），鼓励广大网民参与监督举报。同时，探索建立区级快速受理转办机制，确保群众举报及时有效处理。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2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三是开展网络素养教育。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结合国家网络安全宣传周等重要活动，通过线上线下多种形式，推动网络素养科普宣传进社区、进校园、进家庭，重点面向未成年人、老年人等群体，普及规范用语知识，增强公众对不良信息的辨别和抵制能力。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三、融入传统文化元素，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维护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清朗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校园环境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2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关注校园语言环境。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区教育局指导各学校密切关注网络语言在校园内的传播情况，要求教师在日常教学和校园管理中加强引导，及时发现和纠正学生中使用的不规范用语和“低俗、不文明的网络用语”，营造清朗的校园语言环境。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2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强化正向引导与活动浸润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把语言文明规范教育融入德育工作和语文教学中。广泛开展“中华经典诵读”“书香校园”“亲子阅读”、读书分享会、诗词大会、规范汉字书写等丰富多彩的文化活动，用中华优秀传统文化的魅力吸引学生，引导他们感受祖国语言文字之美，自觉抵制粗俗网络用语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2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深化家校协同。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通过家长会、致家长的一封信等形式，加强学校与家庭的沟通，指导家长关注孩子的网络使用行为和语言习惯，言传身教，共同做好教育引导工作，鼓励孩子参与积极健康的语言文化活动。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下一步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，福田区将继续创新宣传形式，扩大覆盖范围，推动网络素养教育更加深入人心，进一步营造规范、健康、积极的网络用语环境。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特此回复。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lang w:val="en-US" w:eastAsia="zh-CN"/>
        </w:rPr>
        <w:t>中共深圳市福田区委宣传部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lang w:val="en-US" w:eastAsia="zh-CN"/>
        </w:rPr>
        <w:t>2025年9月1</w:t>
      </w:r>
      <w:r>
        <w:rPr>
          <w:rFonts w:hint="eastAsia" w:ascii="仿宋_GB2312" w:hAnsi="仿宋_GB2312" w:cs="仿宋_GB2312"/>
          <w:b w:val="0"/>
          <w:color w:val="auto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lang w:val="en-US" w:eastAsia="zh-CN"/>
        </w:rPr>
        <w:t xml:space="preserve">日 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 xml:space="preserve">  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YWZjNDZmYTEzMjZhMzdkYTUxZmI1NjYyMDc5Y2MifQ=="/>
  </w:docVars>
  <w:rsids>
    <w:rsidRoot w:val="00000000"/>
    <w:rsid w:val="059C30C3"/>
    <w:rsid w:val="1F426BB2"/>
    <w:rsid w:val="2C352ECF"/>
    <w:rsid w:val="30E66BD3"/>
    <w:rsid w:val="37F7BAC8"/>
    <w:rsid w:val="3BFEB229"/>
    <w:rsid w:val="3C74C4C1"/>
    <w:rsid w:val="4EA15FCF"/>
    <w:rsid w:val="4F57EABA"/>
    <w:rsid w:val="5BB650FF"/>
    <w:rsid w:val="5D731B29"/>
    <w:rsid w:val="5EDD421D"/>
    <w:rsid w:val="5F672CA6"/>
    <w:rsid w:val="5F7FA94F"/>
    <w:rsid w:val="5FF7F50D"/>
    <w:rsid w:val="603B280C"/>
    <w:rsid w:val="6FFBFD7E"/>
    <w:rsid w:val="7A680BCB"/>
    <w:rsid w:val="7AFE1C01"/>
    <w:rsid w:val="7BBFA673"/>
    <w:rsid w:val="7BDF67AD"/>
    <w:rsid w:val="7BEE7514"/>
    <w:rsid w:val="7DF25C10"/>
    <w:rsid w:val="7EFFF2FA"/>
    <w:rsid w:val="7F9EEAD6"/>
    <w:rsid w:val="7FCE1E18"/>
    <w:rsid w:val="7FF30F4F"/>
    <w:rsid w:val="7FF3B438"/>
    <w:rsid w:val="7FFB298D"/>
    <w:rsid w:val="8FCDF596"/>
    <w:rsid w:val="9FDDEF21"/>
    <w:rsid w:val="9FDE4331"/>
    <w:rsid w:val="ABDDC65D"/>
    <w:rsid w:val="B3D768A8"/>
    <w:rsid w:val="B7B34EDD"/>
    <w:rsid w:val="B9F73F27"/>
    <w:rsid w:val="BBFB6D25"/>
    <w:rsid w:val="E59B19CC"/>
    <w:rsid w:val="EBFFADC4"/>
    <w:rsid w:val="EFBD9C4D"/>
    <w:rsid w:val="F6CEFE46"/>
    <w:rsid w:val="F7EFEF46"/>
    <w:rsid w:val="FE7C903F"/>
    <w:rsid w:val="FEB16B6C"/>
    <w:rsid w:val="FF6E89B0"/>
    <w:rsid w:val="FF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4">
    <w:name w:val="Body Text"/>
    <w:basedOn w:val="1"/>
    <w:next w:val="1"/>
    <w:qFormat/>
    <w:uiPriority w:val="0"/>
    <w:pPr>
      <w:ind w:firstLine="632"/>
    </w:pPr>
    <w:rPr>
      <w:rFonts w:eastAsia="宋体" w:cs="黑体"/>
      <w:sz w:val="21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4"/>
    <w:next w:val="1"/>
    <w:semiHidden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5"/>
    <w:next w:val="10"/>
    <w:unhideWhenUsed/>
    <w:qFormat/>
    <w:uiPriority w:val="99"/>
    <w:pPr>
      <w:ind w:firstLine="420" w:firstLineChars="200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样式标题"/>
    <w:basedOn w:val="1"/>
    <w:qFormat/>
    <w:uiPriority w:val="0"/>
    <w:pPr>
      <w:spacing w:line="579" w:lineRule="exact"/>
      <w:jc w:val="center"/>
    </w:pPr>
    <w:rPr>
      <w:rFonts w:hint="eastAsia" w:ascii="方正小标宋_GBK" w:hAnsi="方正小标宋_GBK" w:eastAsia="方正小标宋_GBK" w:cs="方正小标宋_GBK"/>
      <w:sz w:val="44"/>
      <w:szCs w:val="44"/>
    </w:rPr>
  </w:style>
  <w:style w:type="paragraph" w:customStyle="1" w:styleId="16">
    <w:name w:val="样式正文"/>
    <w:basedOn w:val="1"/>
    <w:qFormat/>
    <w:uiPriority w:val="0"/>
    <w:pPr>
      <w:spacing w:line="579" w:lineRule="exact"/>
      <w:ind w:firstLine="640" w:firstLineChars="20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1441</Words>
  <Characters>1487</Characters>
  <Lines>0</Lines>
  <Paragraphs>0</Paragraphs>
  <TotalTime>17</TotalTime>
  <ScaleCrop>false</ScaleCrop>
  <LinksUpToDate>false</LinksUpToDate>
  <CharactersWithSpaces>1554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2024-03-10T18:35:00Z</dcterms:created>
  <dc:creator>admin</dc:creator>
  <cp:lastModifiedBy>admin-pc</cp:lastModifiedBy>
  <cp:lastPrinted>2024-06-23T02:55:00Z</cp:lastPrinted>
  <dcterms:modified xsi:type="dcterms:W3CDTF">2025-12-30T16:48:30Z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A38F2ACFBD779A4F83E3D86826459907</vt:lpwstr>
  </property>
</Properties>
</file>