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732D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附件2</w:t>
      </w:r>
    </w:p>
    <w:p w14:paraId="5227F02F">
      <w:pPr>
        <w:pageBreakBefore w:val="0"/>
        <w:kinsoku/>
        <w:overflowPunct/>
        <w:topLinePunct w:val="0"/>
        <w:autoSpaceDN/>
        <w:bidi w:val="0"/>
        <w:adjustRightInd/>
        <w:snapToGrid/>
        <w:spacing w:line="560" w:lineRule="exact"/>
        <w:ind w:left="0" w:leftChars="0"/>
        <w:jc w:val="left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eastAsia="zh-CN"/>
        </w:rPr>
      </w:pPr>
    </w:p>
    <w:p w14:paraId="0317B017">
      <w:pPr>
        <w:pageBreakBefore w:val="0"/>
        <w:widowControl/>
        <w:kinsoku/>
        <w:overflowPunct/>
        <w:topLinePunct w:val="0"/>
        <w:autoSpaceDN/>
        <w:bidi w:val="0"/>
        <w:adjustRightInd/>
        <w:snapToGrid/>
        <w:spacing w:line="560" w:lineRule="exact"/>
        <w:ind w:left="0" w:leftChars="0" w:firstLine="862" w:firstLineChars="196"/>
        <w:jc w:val="center"/>
        <w:textAlignment w:val="auto"/>
        <w:rPr>
          <w:rFonts w:hint="eastAsia" w:ascii="仿宋" w:hAnsi="仿宋" w:eastAsia="仿宋" w:cs="仿宋"/>
          <w:bCs/>
          <w:color w:val="auto"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  <w:t>区社管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eastAsia="zh-CN"/>
        </w:rPr>
        <w:t>中心2025年2月公开招聘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  <w:t>编外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eastAsia="zh-CN"/>
        </w:rPr>
        <w:t>工作人员报名材料清单</w:t>
      </w:r>
    </w:p>
    <w:p w14:paraId="7414E2FB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报考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人员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应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严格按以下要求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提供材料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进行报名，并于现场资格审核时提交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原件供审查人员验证，提供复印件供留存，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lang w:val="en-US" w:eastAsia="zh-CN"/>
        </w:rPr>
        <w:t>现场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</w:rPr>
        <w:t>递交材料</w:t>
      </w: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</w:rPr>
        <w:t>时请按照顺序装订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</w:rPr>
        <w:t>。</w:t>
      </w:r>
    </w:p>
    <w:p w14:paraId="0F68C0BF"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《深圳市福田区社区健康服务管理中心应聘报名表》（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现场资格审核时提供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收原件）；</w:t>
      </w:r>
    </w:p>
    <w:p w14:paraId="68B81A4A"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身份证（验原件，收复印件）；</w:t>
      </w:r>
    </w:p>
    <w:p w14:paraId="1F3CBA9C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学历、学位证书（验原件，收复印件）；</w:t>
      </w:r>
    </w:p>
    <w:p w14:paraId="78AC390A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44"/>
          <w:sz w:val="32"/>
          <w:szCs w:val="32"/>
          <w:highlight w:val="none"/>
          <w:lang w:val="en-US" w:eastAsia="zh-CN" w:bidi="ar-SA"/>
        </w:rPr>
        <w:t>4.《教育部学历证书电子注册备案表》（学信网https://www.chsi.com.cn）（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从全日制本科起，验原件，收复印件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；</w:t>
      </w:r>
    </w:p>
    <w:p w14:paraId="6F103FB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44"/>
          <w:sz w:val="32"/>
          <w:szCs w:val="32"/>
          <w:highlight w:val="none"/>
          <w:lang w:val="en-US" w:eastAsia="zh-CN" w:bidi="ar-SA"/>
        </w:rPr>
        <w:t>5.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《中国高等教育学位在线验证报告》(学信网https://www.chsi.com.cn)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（从全日制本科起，验原件，收复印件）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；</w:t>
      </w:r>
    </w:p>
    <w:p w14:paraId="5A0F2189"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相关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情形的，均须按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以下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要求提供相应材料：</w:t>
      </w:r>
    </w:p>
    <w:p w14:paraId="224A50BC"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①留学归国人员需提供教育部留学服务中心出具的《国外学历学位认证书》。尚未取得《国外学历学位认证书》的，可以凭深圳市外国专家局出具的《出国留学人员资格临时证明》接受资格审查；</w:t>
      </w:r>
      <w:bookmarkStart w:id="0" w:name="_GoBack"/>
      <w:bookmarkEnd w:id="0"/>
    </w:p>
    <w:p w14:paraId="69642CAA"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②国内院校与国外院校联合办学的，按国内院校毕业生报考，资格审查时须提供国内院校出具相应的证明。属国内院校与国外院校联合办学取得国外学位的，需提供教育部留学服务中心出具的《联合办学学历学位评估意见书》；</w:t>
      </w:r>
    </w:p>
    <w:p w14:paraId="1E3644E2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  <w:t>7.《无犯罪记录证明承诺书》原件1份，需手写签字。</w:t>
      </w:r>
    </w:p>
    <w:p w14:paraId="64A47D29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  <w:t>8.以下资料如有可提交：医师资格证书、卫生系列职称证书、</w:t>
      </w:r>
      <w: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  <w:t>工作经历（劳动合同和养老保险清单）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  <w:t>和</w:t>
      </w:r>
      <w:r>
        <w:rPr>
          <w:rFonts w:hint="default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  <w:t>工作业绩方面的材料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  <w:t>。</w:t>
      </w:r>
    </w:p>
    <w:p w14:paraId="23703B5C">
      <w:pPr>
        <w:pStyle w:val="5"/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overflowPunct/>
        <w:topLinePunct w:val="0"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-92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</w:pPr>
    </w:p>
    <w:p w14:paraId="7A125F4E">
      <w:pPr>
        <w:pageBreakBefore w:val="0"/>
        <w:widowControl w:val="0"/>
        <w:shd w:val="clear" w:color="auto"/>
        <w:kinsoku/>
        <w:overflowPunct/>
        <w:topLinePunct w:val="0"/>
        <w:autoSpaceDN/>
        <w:bidi w:val="0"/>
        <w:adjustRightInd/>
        <w:snapToGrid/>
        <w:spacing w:line="560" w:lineRule="exact"/>
        <w:ind w:left="0" w:leftChars="0"/>
        <w:jc w:val="righ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深圳市福田区社区健康服务管理中心</w:t>
      </w:r>
    </w:p>
    <w:p w14:paraId="5402D55A">
      <w:pPr>
        <w:pStyle w:val="2"/>
        <w:pageBreakBefore w:val="0"/>
        <w:widowControl/>
        <w:shd w:val="clear" w:color="auto"/>
        <w:kinsoku/>
        <w:wordWrap w:val="0"/>
        <w:overflowPunct/>
        <w:topLinePunct w:val="0"/>
        <w:autoSpaceDN/>
        <w:bidi w:val="0"/>
        <w:adjustRightInd/>
        <w:snapToGrid/>
        <w:spacing w:before="0" w:after="0" w:line="560" w:lineRule="exact"/>
        <w:ind w:left="0" w:leftChars="0"/>
        <w:jc w:val="right"/>
        <w:textAlignment w:val="auto"/>
        <w:rPr>
          <w:b w:val="0"/>
          <w:bCs/>
          <w:highlight w:val="none"/>
        </w:rPr>
      </w:pPr>
      <w:r>
        <w:rPr>
          <w:rFonts w:hint="eastAsia" w:ascii="仿宋_GB2312" w:hAnsi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2025年2月17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 xml:space="preserve">日 </w:t>
      </w:r>
      <w:r>
        <w:rPr>
          <w:rFonts w:hint="eastAsia" w:ascii="仿宋_GB2312" w:hAnsi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40"/>
          <w:highlight w:val="none"/>
          <w:lang w:val="en-US" w:eastAsia="zh-CN"/>
        </w:rPr>
        <w:t xml:space="preserve"> </w:t>
      </w:r>
    </w:p>
    <w:p w14:paraId="4592951A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right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</w:rPr>
      </w:pPr>
    </w:p>
    <w:p w14:paraId="66E8A6B8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</w:rPr>
      </w:pPr>
    </w:p>
    <w:sectPr>
      <w:pgSz w:w="11850" w:h="16783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RjZTZjN2I0MTI2NjI3YTA1MzhiNWQyNTI4NzZkMDQifQ=="/>
  </w:docVars>
  <w:rsids>
    <w:rsidRoot w:val="10BF7887"/>
    <w:rsid w:val="02146A5A"/>
    <w:rsid w:val="034D6BB0"/>
    <w:rsid w:val="03AC3530"/>
    <w:rsid w:val="03B11683"/>
    <w:rsid w:val="04D72096"/>
    <w:rsid w:val="055345FB"/>
    <w:rsid w:val="060C5AAB"/>
    <w:rsid w:val="06BC5E5E"/>
    <w:rsid w:val="0CB40333"/>
    <w:rsid w:val="0F326CBF"/>
    <w:rsid w:val="101549A4"/>
    <w:rsid w:val="10BF7887"/>
    <w:rsid w:val="114D5370"/>
    <w:rsid w:val="118605B7"/>
    <w:rsid w:val="12A30529"/>
    <w:rsid w:val="13581385"/>
    <w:rsid w:val="13845369"/>
    <w:rsid w:val="13D75DF6"/>
    <w:rsid w:val="16FD7A78"/>
    <w:rsid w:val="18916D32"/>
    <w:rsid w:val="18D53819"/>
    <w:rsid w:val="1AB037E1"/>
    <w:rsid w:val="1FC81509"/>
    <w:rsid w:val="1FF707D1"/>
    <w:rsid w:val="20CC6C5E"/>
    <w:rsid w:val="21EF427B"/>
    <w:rsid w:val="273F30E0"/>
    <w:rsid w:val="27AD6488"/>
    <w:rsid w:val="29F571AA"/>
    <w:rsid w:val="2AD677F5"/>
    <w:rsid w:val="2BB942A2"/>
    <w:rsid w:val="2ED715B0"/>
    <w:rsid w:val="326809AA"/>
    <w:rsid w:val="32DC36DB"/>
    <w:rsid w:val="33C9149C"/>
    <w:rsid w:val="355B54AA"/>
    <w:rsid w:val="357B73E2"/>
    <w:rsid w:val="38F8263E"/>
    <w:rsid w:val="39035566"/>
    <w:rsid w:val="3A1456E0"/>
    <w:rsid w:val="3A9E3867"/>
    <w:rsid w:val="3C8928DE"/>
    <w:rsid w:val="3CAF7863"/>
    <w:rsid w:val="3CFE686B"/>
    <w:rsid w:val="41DC2F87"/>
    <w:rsid w:val="4619481D"/>
    <w:rsid w:val="47872C22"/>
    <w:rsid w:val="4BB93C19"/>
    <w:rsid w:val="4C5863DB"/>
    <w:rsid w:val="4CC92A2A"/>
    <w:rsid w:val="4E3704A8"/>
    <w:rsid w:val="4E87616C"/>
    <w:rsid w:val="50B0114C"/>
    <w:rsid w:val="51361EAB"/>
    <w:rsid w:val="514F6363"/>
    <w:rsid w:val="5242044E"/>
    <w:rsid w:val="55E1697A"/>
    <w:rsid w:val="56786758"/>
    <w:rsid w:val="572B7BB5"/>
    <w:rsid w:val="57DE2E08"/>
    <w:rsid w:val="5A7A598C"/>
    <w:rsid w:val="5A9376A0"/>
    <w:rsid w:val="611C493F"/>
    <w:rsid w:val="61544E50"/>
    <w:rsid w:val="617546B2"/>
    <w:rsid w:val="61D92C5E"/>
    <w:rsid w:val="64381B59"/>
    <w:rsid w:val="647C07BA"/>
    <w:rsid w:val="653B3C30"/>
    <w:rsid w:val="6607549D"/>
    <w:rsid w:val="6CF770E3"/>
    <w:rsid w:val="6E827E76"/>
    <w:rsid w:val="77A84434"/>
    <w:rsid w:val="7C2F7184"/>
    <w:rsid w:val="7D780FD3"/>
    <w:rsid w:val="7F764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eastAsia="仿宋_GB2312"/>
      <w:b/>
      <w:bCs/>
      <w:kern w:val="44"/>
      <w:sz w:val="44"/>
      <w:szCs w:val="4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 Indent"/>
    <w:basedOn w:val="1"/>
    <w:qFormat/>
    <w:uiPriority w:val="0"/>
    <w:pPr>
      <w:spacing w:line="360" w:lineRule="auto"/>
      <w:ind w:firstLine="538" w:firstLineChars="192"/>
    </w:pPr>
    <w:rPr>
      <w:rFonts w:ascii="Times New Roman" w:hAnsi="Times New Roman" w:eastAsia="宋体" w:cs="Times New Roman"/>
      <w:color w:val="FF0000"/>
      <w:sz w:val="28"/>
      <w:szCs w:val="24"/>
    </w:rPr>
  </w:style>
  <w:style w:type="paragraph" w:styleId="5">
    <w:name w:val="Normal (Web)"/>
    <w:basedOn w:val="1"/>
    <w:qFormat/>
    <w:uiPriority w:val="0"/>
    <w:pP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/>
    </w:rPr>
  </w:style>
  <w:style w:type="paragraph" w:styleId="6">
    <w:name w:val="Body Text First Indent 2"/>
    <w:basedOn w:val="4"/>
    <w:qFormat/>
    <w:uiPriority w:val="0"/>
    <w:pPr>
      <w:ind w:firstLine="42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564</Words>
  <Characters>624</Characters>
  <Lines>0</Lines>
  <Paragraphs>0</Paragraphs>
  <TotalTime>3</TotalTime>
  <ScaleCrop>false</ScaleCrop>
  <LinksUpToDate>false</LinksUpToDate>
  <CharactersWithSpaces>630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2021-11-10T03:14:00Z</dcterms:created>
  <dc:creator>Kyern</dc:creator>
  <cp:lastModifiedBy>WPS_1740388125</cp:lastModifiedBy>
  <cp:lastPrinted>2024-08-06T01:55:00Z</cp:lastPrinted>
  <dcterms:modified xsi:type="dcterms:W3CDTF">2025-03-04T02:44:20Z</dcterms:modified>
  <dc:title>附件2	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44CA6820BD9A4C9386CE2EDDF4E64375</vt:lpwstr>
  </property>
  <property fmtid="{D5CDD505-2E9C-101B-9397-08002B2CF9AE}" pid="4" name="KSOTemplateDocerSaveRecord">
    <vt:lpwstr>eyJoZGlkIjoiY2I0MmNmY2JlZjI4ZmYxYjFhZDYyYThlM2ZhMzZlNWYiLCJ1c2VySWQiOiIxNjc5ODMzNzI3In0=</vt:lpwstr>
  </property>
</Properties>
</file>