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1E6D4E">
      <w:pPr>
        <w:pStyle w:val="2"/>
        <w:keepNext/>
        <w:keepLines/>
        <w:pageBreakBefore w:val="0"/>
        <w:widowControl w:val="0"/>
        <w:tabs>
          <w:tab w:val="left" w:pos="19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79" w:lineRule="exact"/>
        <w:ind w:left="0" w:leftChars="0" w:right="0" w:rightChars="0" w:firstLine="0" w:firstLineChars="0"/>
        <w:jc w:val="both"/>
        <w:textAlignment w:val="auto"/>
        <w:outlineLvl w:val="0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附件</w:t>
      </w: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</w:t>
      </w:r>
    </w:p>
    <w:p w14:paraId="46C26985">
      <w:pPr>
        <w:pageBreakBefore w:val="0"/>
        <w:kinsoku/>
        <w:wordWrap/>
        <w:overflowPunct/>
        <w:topLinePunct w:val="0"/>
        <w:autoSpaceDN/>
        <w:bidi w:val="0"/>
        <w:adjustRightInd/>
        <w:spacing w:line="579" w:lineRule="exact"/>
        <w:textAlignment w:val="auto"/>
        <w:rPr>
          <w:rFonts w:hint="eastAsia"/>
          <w:lang w:eastAsia="zh-CN"/>
        </w:rPr>
      </w:pPr>
    </w:p>
    <w:p w14:paraId="3B4CF001">
      <w:pPr>
        <w:pageBreakBefore w:val="0"/>
        <w:kinsoku/>
        <w:wordWrap/>
        <w:overflowPunct/>
        <w:topLinePunct w:val="0"/>
        <w:autoSpaceDN/>
        <w:bidi w:val="0"/>
        <w:adjustRightInd/>
        <w:snapToGrid w:val="0"/>
        <w:spacing w:line="579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报名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材料清单</w:t>
      </w:r>
    </w:p>
    <w:p w14:paraId="21719B94">
      <w:pPr>
        <w:pageBreakBefore w:val="0"/>
        <w:widowControl/>
        <w:kinsoku/>
        <w:wordWrap/>
        <w:overflowPunct/>
        <w:topLinePunct w:val="0"/>
        <w:autoSpaceDN/>
        <w:bidi w:val="0"/>
        <w:adjustRightInd/>
        <w:snapToGrid w:val="0"/>
        <w:spacing w:line="579" w:lineRule="exact"/>
        <w:ind w:left="0" w:leftChars="0" w:firstLine="705" w:firstLineChars="196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6"/>
          <w:szCs w:val="36"/>
        </w:rPr>
      </w:pPr>
    </w:p>
    <w:p w14:paraId="38920CE3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N/>
        <w:bidi w:val="0"/>
        <w:adjustRightInd/>
        <w:snapToGrid w:val="0"/>
        <w:spacing w:line="579" w:lineRule="exact"/>
        <w:ind w:left="0" w:leftChars="0" w:firstLine="627" w:firstLineChars="196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报考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人员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应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严格按以下要求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提供材料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进行报名，并于现场资格审核时提交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原件供审查人员验证，提供复印件供留存，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lang w:val="en-US" w:eastAsia="zh-CN"/>
        </w:rPr>
        <w:t>现场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</w:rPr>
        <w:t>递交材料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</w:rPr>
        <w:t>时请按照顺序装订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  <w:t>。</w:t>
      </w:r>
    </w:p>
    <w:p w14:paraId="2240845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79" w:lineRule="exact"/>
        <w:ind w:left="0" w:right="-91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-SA"/>
        </w:rPr>
        <w:t>个人简历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须准确写明每段工作经历，包括职位、工作时间以及报考人员在该职位中承担的责任和取得的成就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-SA"/>
        </w:rPr>
        <w:t>；</w:t>
      </w:r>
    </w:p>
    <w:p w14:paraId="37CC31EF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79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《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深圳市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福田区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企业服务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中心202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月公开招聘特聘岗位工作人员报名表》（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现场资格审核时提供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须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为报名系统导出版本，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贴本人相片）；</w:t>
      </w:r>
    </w:p>
    <w:p w14:paraId="3820F3BF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79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身份证（验原件，收复印件）；</w:t>
      </w:r>
    </w:p>
    <w:p w14:paraId="77F3895F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79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学历、学位证书（验原件，收复印件）；</w:t>
      </w:r>
    </w:p>
    <w:p w14:paraId="348AAD1F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79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44"/>
          <w:sz w:val="32"/>
          <w:szCs w:val="32"/>
          <w:highlight w:val="none"/>
          <w:lang w:val="en-US" w:eastAsia="zh-CN" w:bidi="ar-SA"/>
        </w:rPr>
        <w:t>5.《教育部学历证书电子注册备案表》（学信网 https://www.chsi.com.cn）（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</w:rPr>
        <w:t>从全日制本科起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；</w:t>
      </w:r>
    </w:p>
    <w:p w14:paraId="3715CB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44"/>
          <w:sz w:val="32"/>
          <w:szCs w:val="32"/>
          <w:highlight w:val="none"/>
          <w:lang w:val="en-US" w:eastAsia="zh-CN" w:bidi="ar-SA"/>
        </w:rPr>
        <w:t>6.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《中国高等教育学位在线验证报告》(学信网https://www.chsi.com.cn)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</w:rPr>
        <w:t>（从全日制本科起）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；</w:t>
      </w:r>
    </w:p>
    <w:p w14:paraId="0E43C20B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79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职称、职业、执业证（验原件，收复印件）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；</w:t>
      </w:r>
    </w:p>
    <w:p w14:paraId="2CE83A56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79" w:lineRule="exact"/>
        <w:ind w:right="-91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岗位条件要求的其他证明材料及反映个人能力和实绩的证明材料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如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highlight w:val="none"/>
          <w:lang w:val="en-US" w:eastAsia="zh-CN"/>
        </w:rPr>
        <w:t>本人起草的各类文书材料等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（验原件，收复印件）；</w:t>
      </w:r>
    </w:p>
    <w:p w14:paraId="708460A8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79" w:lineRule="exact"/>
        <w:ind w:left="0" w:leftChars="0" w:right="-90" w:rightChars="-43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相关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情形的，均须按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以下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要求提供相应材料：</w:t>
      </w:r>
    </w:p>
    <w:p w14:paraId="6C785C08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79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①留学归国人员需提供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教育部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留学服务中心出具的《国外学历学位认证书》。尚未取得《国外学历学位认证书》的，可以凭深圳市外国专家局出具的《出国留学人员资格临时证明》接受资格审查；未毕业的，资格审查时必须提供就读院校开具的在读及毕业时间的证明；</w:t>
      </w:r>
    </w:p>
    <w:p w14:paraId="48365B14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79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②国内院校与国外院校联合办学的，按国内院校毕业生报考，资格审查时须提供国内院校出具的相应证明。属国内院校与国外院校联合办学取得国外学位的，需提供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教育部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留学服务中心出具的《联合办学学历学位评估意见书》；</w:t>
      </w:r>
    </w:p>
    <w:p w14:paraId="0458219F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79" w:lineRule="exact"/>
        <w:ind w:right="-91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10.《无犯罪记录证明承诺书》原件1份，需手写签字。</w:t>
      </w:r>
    </w:p>
    <w:sectPr>
      <w:footerReference r:id="rId3" w:type="default"/>
      <w:pgSz w:w="11850" w:h="16783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F70710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E2E1D2">
                          <w:pPr>
                            <w:pStyle w:val="5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8"/>
                              <w:lang w:eastAsia="zh-CN"/>
                            </w:rPr>
                            <w:t>　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8"/>
                              <w:lang w:eastAsia="zh-CN"/>
                            </w:rPr>
                            <w:t>　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E2E1D2">
                    <w:pPr>
                      <w:pStyle w:val="5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8"/>
                        <w:lang w:eastAsia="zh-CN"/>
                      </w:rPr>
                      <w:t>　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8"/>
                        <w:lang w:eastAsia="zh-CN"/>
                      </w:rPr>
                      <w:t>　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4YmMxZjIwOWRhODg4M2QzNDdhZmRkYTNkMjg5ODIifQ=="/>
  </w:docVars>
  <w:rsids>
    <w:rsidRoot w:val="10BF7887"/>
    <w:rsid w:val="02291994"/>
    <w:rsid w:val="03AC3530"/>
    <w:rsid w:val="04E662E3"/>
    <w:rsid w:val="06BC5E5E"/>
    <w:rsid w:val="08600A3D"/>
    <w:rsid w:val="08883A1E"/>
    <w:rsid w:val="09B328D8"/>
    <w:rsid w:val="0ED06FE9"/>
    <w:rsid w:val="0F326CBF"/>
    <w:rsid w:val="10BF7887"/>
    <w:rsid w:val="118605B7"/>
    <w:rsid w:val="13D75DF6"/>
    <w:rsid w:val="16FD7A78"/>
    <w:rsid w:val="18D53819"/>
    <w:rsid w:val="19FC4A9E"/>
    <w:rsid w:val="1AB037E1"/>
    <w:rsid w:val="1B8522E9"/>
    <w:rsid w:val="1D2E3D25"/>
    <w:rsid w:val="1F3048F4"/>
    <w:rsid w:val="1F7763DC"/>
    <w:rsid w:val="1FC81509"/>
    <w:rsid w:val="21EF427B"/>
    <w:rsid w:val="229E39C4"/>
    <w:rsid w:val="2ABF0C98"/>
    <w:rsid w:val="2AD677F5"/>
    <w:rsid w:val="2BB942A2"/>
    <w:rsid w:val="2DFF794E"/>
    <w:rsid w:val="2ED715B0"/>
    <w:rsid w:val="2F5EA30D"/>
    <w:rsid w:val="30325484"/>
    <w:rsid w:val="326809AA"/>
    <w:rsid w:val="33C9149C"/>
    <w:rsid w:val="3A1456E0"/>
    <w:rsid w:val="3BDC9E50"/>
    <w:rsid w:val="3CFE686B"/>
    <w:rsid w:val="3E7A15E5"/>
    <w:rsid w:val="3FDBA937"/>
    <w:rsid w:val="45200411"/>
    <w:rsid w:val="45817FAC"/>
    <w:rsid w:val="49C318E2"/>
    <w:rsid w:val="4E3704A8"/>
    <w:rsid w:val="4E87616C"/>
    <w:rsid w:val="50B0114C"/>
    <w:rsid w:val="514F6363"/>
    <w:rsid w:val="5242044E"/>
    <w:rsid w:val="55E1697A"/>
    <w:rsid w:val="57DE2E08"/>
    <w:rsid w:val="58E905C7"/>
    <w:rsid w:val="59FEEAB8"/>
    <w:rsid w:val="5A9376A0"/>
    <w:rsid w:val="611C493F"/>
    <w:rsid w:val="62EC18A7"/>
    <w:rsid w:val="64381B59"/>
    <w:rsid w:val="64430D0B"/>
    <w:rsid w:val="647C07BA"/>
    <w:rsid w:val="6AF37B59"/>
    <w:rsid w:val="6CF770E3"/>
    <w:rsid w:val="76EB0007"/>
    <w:rsid w:val="77A84434"/>
    <w:rsid w:val="77AB24CB"/>
    <w:rsid w:val="79172A6B"/>
    <w:rsid w:val="79682F97"/>
    <w:rsid w:val="7A0B7FA6"/>
    <w:rsid w:val="7A7E8E0B"/>
    <w:rsid w:val="7B6E37DE"/>
    <w:rsid w:val="7D780FD3"/>
    <w:rsid w:val="7DAFBC20"/>
    <w:rsid w:val="7F1A92EC"/>
    <w:rsid w:val="ADCEF0DF"/>
    <w:rsid w:val="DB779070"/>
    <w:rsid w:val="DFEFA75B"/>
    <w:rsid w:val="EFEFF7F6"/>
    <w:rsid w:val="F7F72217"/>
    <w:rsid w:val="F7F779AB"/>
    <w:rsid w:val="FB37D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eastAsia="仿宋_GB2312"/>
      <w:b/>
      <w:bCs/>
      <w:kern w:val="44"/>
      <w:sz w:val="44"/>
      <w:szCs w:val="44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 Indent"/>
    <w:basedOn w:val="1"/>
    <w:qFormat/>
    <w:uiPriority w:val="0"/>
    <w:pPr>
      <w:spacing w:line="360" w:lineRule="auto"/>
      <w:ind w:firstLine="538" w:firstLineChars="192"/>
    </w:pPr>
    <w:rPr>
      <w:rFonts w:ascii="Times New Roman" w:hAnsi="Times New Roman" w:eastAsia="宋体" w:cs="Times New Roman"/>
      <w:color w:val="FF0000"/>
      <w:sz w:val="28"/>
      <w:szCs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/>
    </w:rPr>
  </w:style>
  <w:style w:type="paragraph" w:styleId="8">
    <w:name w:val="Body Text First Indent 2"/>
    <w:basedOn w:val="4"/>
    <w:qFormat/>
    <w:uiPriority w:val="0"/>
    <w:pPr>
      <w:ind w:firstLine="42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631</Words>
  <Characters>690</Characters>
  <Lines>0</Lines>
  <Paragraphs>0</Paragraphs>
  <TotalTime>9</TotalTime>
  <ScaleCrop>false</ScaleCrop>
  <LinksUpToDate>false</LinksUpToDate>
  <CharactersWithSpaces>691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2021-11-11T11:14:00Z</dcterms:created>
  <dc:creator>Kyern</dc:creator>
  <cp:lastModifiedBy>WPS_1523500423</cp:lastModifiedBy>
  <cp:lastPrinted>2022-09-07T11:33:00Z</cp:lastPrinted>
  <dcterms:modified xsi:type="dcterms:W3CDTF">2024-09-11T07:09:51Z</dcterms:modified>
  <dc:title>附件2	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8AA6AB0B32D14A16B185CC7F63B02CC3_13</vt:lpwstr>
  </property>
</Properties>
</file>