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74C" w:rsidRDefault="004C674C">
      <w:pPr>
        <w:spacing w:line="480" w:lineRule="exact"/>
        <w:jc w:val="center"/>
        <w:rPr>
          <w:rFonts w:ascii="黑体" w:eastAsia="黑体" w:hAnsi="黑体"/>
          <w:spacing w:val="20"/>
          <w:sz w:val="44"/>
          <w:szCs w:val="44"/>
        </w:rPr>
      </w:pPr>
    </w:p>
    <w:p w:rsidR="00585937" w:rsidRDefault="00051DEB">
      <w:pPr>
        <w:spacing w:line="480" w:lineRule="exact"/>
        <w:jc w:val="center"/>
        <w:rPr>
          <w:rFonts w:ascii="黑体" w:eastAsia="黑体" w:hAnsi="黑体"/>
          <w:spacing w:val="20"/>
          <w:sz w:val="44"/>
          <w:szCs w:val="44"/>
        </w:rPr>
      </w:pPr>
      <w:r w:rsidRPr="00051DEB">
        <w:rPr>
          <w:rFonts w:ascii="黑体" w:eastAsia="黑体" w:hAnsi="黑体" w:hint="eastAsia"/>
          <w:spacing w:val="20"/>
          <w:sz w:val="44"/>
          <w:szCs w:val="44"/>
        </w:rPr>
        <w:t>2020年深圳技能大赛—福田区第八届职工技能大比武</w:t>
      </w:r>
      <w:r w:rsidR="002521DA">
        <w:rPr>
          <w:rFonts w:ascii="黑体" w:eastAsia="黑体" w:hAnsi="黑体" w:hint="eastAsia"/>
          <w:spacing w:val="20"/>
          <w:sz w:val="44"/>
          <w:szCs w:val="44"/>
        </w:rPr>
        <w:t>—保安员职业技能竞赛</w:t>
      </w:r>
    </w:p>
    <w:p w:rsidR="00585937" w:rsidRDefault="00585937">
      <w:pPr>
        <w:spacing w:line="480" w:lineRule="exact"/>
        <w:jc w:val="center"/>
        <w:rPr>
          <w:rFonts w:ascii="仿宋" w:eastAsia="仿宋" w:hAnsi="仿宋"/>
          <w:spacing w:val="20"/>
          <w:sz w:val="30"/>
          <w:szCs w:val="30"/>
        </w:rPr>
      </w:pPr>
    </w:p>
    <w:p w:rsidR="00585937" w:rsidRDefault="00585937">
      <w:pPr>
        <w:spacing w:line="800" w:lineRule="exact"/>
        <w:jc w:val="center"/>
        <w:rPr>
          <w:rFonts w:ascii="仿宋" w:eastAsia="仿宋" w:hAnsi="仿宋"/>
          <w:b/>
          <w:spacing w:val="20"/>
          <w:sz w:val="30"/>
          <w:szCs w:val="30"/>
        </w:rPr>
      </w:pPr>
    </w:p>
    <w:p w:rsidR="00585937" w:rsidRDefault="00585937">
      <w:pPr>
        <w:spacing w:line="800" w:lineRule="exact"/>
        <w:jc w:val="center"/>
        <w:rPr>
          <w:rFonts w:ascii="仿宋" w:eastAsia="仿宋" w:hAnsi="仿宋"/>
          <w:b/>
          <w:spacing w:val="20"/>
          <w:sz w:val="30"/>
          <w:szCs w:val="30"/>
        </w:rPr>
      </w:pPr>
    </w:p>
    <w:p w:rsidR="00585937" w:rsidRPr="00051DEB" w:rsidRDefault="00585937">
      <w:pPr>
        <w:spacing w:line="800" w:lineRule="exact"/>
        <w:jc w:val="center"/>
        <w:rPr>
          <w:rFonts w:ascii="仿宋" w:eastAsia="仿宋" w:hAnsi="仿宋"/>
          <w:b/>
          <w:spacing w:val="20"/>
          <w:sz w:val="30"/>
          <w:szCs w:val="30"/>
        </w:rPr>
      </w:pPr>
    </w:p>
    <w:p w:rsidR="00585937" w:rsidRDefault="00585937">
      <w:pPr>
        <w:spacing w:line="800" w:lineRule="exact"/>
        <w:jc w:val="center"/>
        <w:rPr>
          <w:rFonts w:ascii="仿宋" w:eastAsia="仿宋" w:hAnsi="仿宋"/>
          <w:b/>
          <w:spacing w:val="20"/>
          <w:sz w:val="30"/>
          <w:szCs w:val="30"/>
        </w:rPr>
      </w:pPr>
    </w:p>
    <w:p w:rsidR="00585937" w:rsidRDefault="002521DA">
      <w:pPr>
        <w:spacing w:line="800" w:lineRule="exact"/>
        <w:jc w:val="center"/>
        <w:rPr>
          <w:rFonts w:ascii="黑体" w:eastAsia="黑体" w:hAnsi="黑体"/>
          <w:sz w:val="84"/>
          <w:szCs w:val="84"/>
        </w:rPr>
      </w:pPr>
      <w:r>
        <w:rPr>
          <w:rFonts w:ascii="黑体" w:eastAsia="黑体" w:hAnsi="黑体" w:hint="eastAsia"/>
          <w:sz w:val="84"/>
          <w:szCs w:val="84"/>
        </w:rPr>
        <w:t>技</w:t>
      </w:r>
    </w:p>
    <w:p w:rsidR="00585937" w:rsidRDefault="002521DA">
      <w:pPr>
        <w:spacing w:line="800" w:lineRule="exact"/>
        <w:jc w:val="center"/>
        <w:rPr>
          <w:rFonts w:ascii="黑体" w:eastAsia="黑体" w:hAnsi="黑体"/>
          <w:sz w:val="84"/>
          <w:szCs w:val="84"/>
        </w:rPr>
      </w:pPr>
      <w:r>
        <w:rPr>
          <w:rFonts w:ascii="黑体" w:eastAsia="黑体" w:hAnsi="黑体" w:hint="eastAsia"/>
          <w:sz w:val="84"/>
          <w:szCs w:val="84"/>
        </w:rPr>
        <w:t>术</w:t>
      </w:r>
    </w:p>
    <w:p w:rsidR="00585937" w:rsidRDefault="002521DA">
      <w:pPr>
        <w:spacing w:line="800" w:lineRule="exact"/>
        <w:jc w:val="center"/>
        <w:rPr>
          <w:rFonts w:ascii="黑体" w:eastAsia="黑体" w:hAnsi="黑体"/>
          <w:sz w:val="84"/>
          <w:szCs w:val="84"/>
        </w:rPr>
      </w:pPr>
      <w:r>
        <w:rPr>
          <w:rFonts w:ascii="黑体" w:eastAsia="黑体" w:hAnsi="黑体" w:hint="eastAsia"/>
          <w:sz w:val="84"/>
          <w:szCs w:val="84"/>
        </w:rPr>
        <w:t>文</w:t>
      </w:r>
    </w:p>
    <w:p w:rsidR="00585937" w:rsidRDefault="002521DA">
      <w:pPr>
        <w:spacing w:line="800" w:lineRule="exact"/>
        <w:jc w:val="center"/>
        <w:rPr>
          <w:rFonts w:ascii="黑体" w:eastAsia="黑体" w:hAnsi="黑体"/>
          <w:b/>
          <w:sz w:val="84"/>
          <w:szCs w:val="84"/>
        </w:rPr>
      </w:pPr>
      <w:r>
        <w:rPr>
          <w:rFonts w:ascii="黑体" w:eastAsia="黑体" w:hAnsi="黑体" w:hint="eastAsia"/>
          <w:sz w:val="84"/>
          <w:szCs w:val="84"/>
        </w:rPr>
        <w:t>件</w:t>
      </w:r>
    </w:p>
    <w:p w:rsidR="00585937" w:rsidRDefault="00585937">
      <w:pPr>
        <w:spacing w:line="800" w:lineRule="exact"/>
        <w:jc w:val="center"/>
        <w:rPr>
          <w:rFonts w:ascii="仿宋" w:eastAsia="仿宋" w:hAnsi="仿宋"/>
          <w:b/>
          <w:sz w:val="30"/>
          <w:szCs w:val="30"/>
        </w:rPr>
      </w:pPr>
    </w:p>
    <w:p w:rsidR="00585937" w:rsidRDefault="00585937">
      <w:pPr>
        <w:spacing w:line="480" w:lineRule="exact"/>
        <w:jc w:val="center"/>
        <w:rPr>
          <w:rFonts w:ascii="仿宋" w:eastAsia="仿宋" w:hAnsi="仿宋"/>
          <w:b/>
          <w:sz w:val="30"/>
          <w:szCs w:val="30"/>
        </w:rPr>
      </w:pPr>
    </w:p>
    <w:p w:rsidR="00585937" w:rsidRDefault="00585937">
      <w:pPr>
        <w:spacing w:line="480" w:lineRule="exact"/>
        <w:jc w:val="center"/>
        <w:rPr>
          <w:rFonts w:ascii="仿宋" w:eastAsia="仿宋" w:hAnsi="仿宋"/>
          <w:b/>
          <w:sz w:val="30"/>
          <w:szCs w:val="30"/>
        </w:rPr>
      </w:pPr>
    </w:p>
    <w:p w:rsidR="00585937" w:rsidRDefault="00585937">
      <w:pPr>
        <w:spacing w:line="480" w:lineRule="exact"/>
        <w:jc w:val="center"/>
        <w:rPr>
          <w:rFonts w:ascii="仿宋" w:eastAsia="仿宋" w:hAnsi="仿宋"/>
          <w:b/>
          <w:sz w:val="30"/>
          <w:szCs w:val="30"/>
        </w:rPr>
      </w:pPr>
    </w:p>
    <w:p w:rsidR="00585937" w:rsidRDefault="00585937">
      <w:pPr>
        <w:spacing w:line="480" w:lineRule="exact"/>
        <w:jc w:val="center"/>
        <w:rPr>
          <w:rFonts w:ascii="仿宋" w:eastAsia="仿宋" w:hAnsi="仿宋"/>
          <w:b/>
          <w:sz w:val="30"/>
          <w:szCs w:val="30"/>
        </w:rPr>
      </w:pPr>
    </w:p>
    <w:p w:rsidR="00585937" w:rsidRDefault="00585937">
      <w:pPr>
        <w:spacing w:line="480" w:lineRule="exact"/>
        <w:jc w:val="center"/>
        <w:rPr>
          <w:rFonts w:ascii="仿宋" w:eastAsia="仿宋" w:hAnsi="仿宋"/>
          <w:b/>
          <w:sz w:val="30"/>
          <w:szCs w:val="30"/>
        </w:rPr>
      </w:pPr>
    </w:p>
    <w:p w:rsidR="00585937" w:rsidRDefault="00585937">
      <w:pPr>
        <w:spacing w:line="480" w:lineRule="exact"/>
        <w:jc w:val="center"/>
        <w:rPr>
          <w:rFonts w:ascii="仿宋" w:eastAsia="仿宋" w:hAnsi="仿宋"/>
          <w:b/>
          <w:sz w:val="30"/>
          <w:szCs w:val="30"/>
        </w:rPr>
      </w:pPr>
    </w:p>
    <w:p w:rsidR="00585937" w:rsidRDefault="00051DEB">
      <w:pPr>
        <w:spacing w:line="480" w:lineRule="exact"/>
        <w:jc w:val="center"/>
        <w:rPr>
          <w:rFonts w:ascii="黑体" w:eastAsia="黑体" w:hAnsi="黑体"/>
          <w:sz w:val="32"/>
          <w:szCs w:val="32"/>
        </w:rPr>
      </w:pPr>
      <w:r w:rsidRPr="00051DEB">
        <w:rPr>
          <w:rFonts w:ascii="黑体" w:eastAsia="黑体" w:hAnsi="黑体" w:hint="eastAsia"/>
          <w:sz w:val="32"/>
          <w:szCs w:val="32"/>
        </w:rPr>
        <w:t>2020</w:t>
      </w:r>
      <w:r>
        <w:rPr>
          <w:rFonts w:ascii="黑体" w:eastAsia="黑体" w:hAnsi="黑体" w:hint="eastAsia"/>
          <w:sz w:val="32"/>
          <w:szCs w:val="32"/>
        </w:rPr>
        <w:t>年深圳技能大赛—福田区第八届职工技能大比武职业</w:t>
      </w:r>
      <w:r w:rsidR="002521DA">
        <w:rPr>
          <w:rFonts w:ascii="黑体" w:eastAsia="黑体" w:hAnsi="黑体" w:hint="eastAsia"/>
          <w:sz w:val="32"/>
          <w:szCs w:val="32"/>
        </w:rPr>
        <w:t>保安员职业技能竞赛组委会</w:t>
      </w:r>
    </w:p>
    <w:p w:rsidR="00585937" w:rsidRDefault="002521DA">
      <w:pPr>
        <w:spacing w:line="480" w:lineRule="exact"/>
        <w:jc w:val="center"/>
        <w:rPr>
          <w:rFonts w:ascii="黑体" w:eastAsia="黑体" w:hAnsi="黑体"/>
          <w:sz w:val="32"/>
          <w:szCs w:val="32"/>
        </w:rPr>
      </w:pPr>
      <w:r>
        <w:rPr>
          <w:rFonts w:ascii="黑体" w:eastAsia="黑体" w:hAnsi="黑体" w:hint="eastAsia"/>
          <w:sz w:val="32"/>
          <w:szCs w:val="32"/>
        </w:rPr>
        <w:t>2020年3月</w:t>
      </w:r>
    </w:p>
    <w:p w:rsidR="00585937" w:rsidRDefault="00585937">
      <w:pPr>
        <w:spacing w:line="560" w:lineRule="exact"/>
        <w:jc w:val="left"/>
        <w:rPr>
          <w:rFonts w:ascii="黑体" w:eastAsia="黑体" w:hAnsi="黑体"/>
          <w:spacing w:val="-6"/>
          <w:sz w:val="32"/>
          <w:szCs w:val="32"/>
        </w:rPr>
      </w:pPr>
    </w:p>
    <w:p w:rsidR="00585937" w:rsidRPr="004C674C" w:rsidRDefault="002521DA" w:rsidP="004C674C">
      <w:pPr>
        <w:spacing w:line="560" w:lineRule="exact"/>
        <w:ind w:firstLineChars="200" w:firstLine="618"/>
        <w:jc w:val="left"/>
        <w:rPr>
          <w:rFonts w:ascii="仿宋" w:eastAsia="仿宋" w:hAnsi="仿宋"/>
          <w:b/>
          <w:spacing w:val="-6"/>
          <w:sz w:val="32"/>
          <w:szCs w:val="32"/>
        </w:rPr>
      </w:pPr>
      <w:r w:rsidRPr="004C674C">
        <w:rPr>
          <w:rFonts w:ascii="仿宋" w:eastAsia="仿宋" w:hAnsi="仿宋" w:hint="eastAsia"/>
          <w:b/>
          <w:spacing w:val="-6"/>
          <w:sz w:val="32"/>
          <w:szCs w:val="32"/>
        </w:rPr>
        <w:t>一、竞赛项目、标准、内容及方式</w:t>
      </w:r>
    </w:p>
    <w:p w:rsidR="00585937" w:rsidRPr="004C674C" w:rsidRDefault="002521DA" w:rsidP="004C674C">
      <w:pPr>
        <w:spacing w:line="560" w:lineRule="exact"/>
        <w:ind w:firstLineChars="218" w:firstLine="674"/>
        <w:rPr>
          <w:rFonts w:ascii="仿宋" w:eastAsia="仿宋" w:hAnsi="仿宋"/>
          <w:spacing w:val="-6"/>
          <w:sz w:val="32"/>
          <w:szCs w:val="32"/>
        </w:rPr>
      </w:pPr>
      <w:r w:rsidRPr="004C674C">
        <w:rPr>
          <w:rFonts w:ascii="仿宋" w:eastAsia="仿宋" w:hAnsi="仿宋" w:hint="eastAsia"/>
          <w:b/>
          <w:spacing w:val="-6"/>
          <w:sz w:val="32"/>
          <w:szCs w:val="32"/>
        </w:rPr>
        <w:t>（一）竞赛项目</w:t>
      </w:r>
    </w:p>
    <w:p w:rsidR="00585937" w:rsidRPr="004C674C" w:rsidRDefault="00EF4DC8" w:rsidP="004C674C">
      <w:pPr>
        <w:spacing w:line="560" w:lineRule="exact"/>
        <w:ind w:firstLineChars="259" w:firstLine="798"/>
        <w:jc w:val="left"/>
        <w:rPr>
          <w:rFonts w:ascii="仿宋" w:eastAsia="仿宋" w:hAnsi="仿宋"/>
          <w:spacing w:val="-6"/>
          <w:sz w:val="32"/>
          <w:szCs w:val="32"/>
        </w:rPr>
      </w:pPr>
      <w:r>
        <w:rPr>
          <w:rFonts w:ascii="仿宋" w:eastAsia="仿宋" w:hAnsi="仿宋" w:hint="eastAsia"/>
          <w:spacing w:val="-6"/>
          <w:sz w:val="32"/>
          <w:szCs w:val="32"/>
        </w:rPr>
        <w:t>保安员</w:t>
      </w:r>
      <w:r w:rsidR="002521DA" w:rsidRPr="004C674C">
        <w:rPr>
          <w:rFonts w:ascii="仿宋" w:eastAsia="仿宋" w:hAnsi="仿宋" w:hint="eastAsia"/>
          <w:spacing w:val="-6"/>
          <w:sz w:val="32"/>
          <w:szCs w:val="32"/>
        </w:rPr>
        <w:t>中级（四级）</w:t>
      </w:r>
    </w:p>
    <w:p w:rsidR="00585937" w:rsidRPr="004C674C" w:rsidRDefault="002521DA" w:rsidP="004C674C">
      <w:pPr>
        <w:spacing w:line="560" w:lineRule="exact"/>
        <w:ind w:firstLineChars="218" w:firstLine="674"/>
        <w:rPr>
          <w:rFonts w:ascii="仿宋" w:eastAsia="仿宋" w:hAnsi="仿宋"/>
          <w:b/>
          <w:spacing w:val="-6"/>
          <w:sz w:val="32"/>
          <w:szCs w:val="32"/>
        </w:rPr>
      </w:pPr>
      <w:r w:rsidRPr="004C674C">
        <w:rPr>
          <w:rFonts w:ascii="仿宋" w:eastAsia="仿宋" w:hAnsi="仿宋" w:hint="eastAsia"/>
          <w:b/>
          <w:spacing w:val="-6"/>
          <w:sz w:val="32"/>
          <w:szCs w:val="32"/>
        </w:rPr>
        <w:t>（二）竞赛标准</w:t>
      </w:r>
    </w:p>
    <w:p w:rsidR="00585937" w:rsidRPr="004C674C" w:rsidRDefault="002521DA">
      <w:pPr>
        <w:spacing w:line="560" w:lineRule="exact"/>
        <w:ind w:firstLine="645"/>
        <w:jc w:val="left"/>
        <w:rPr>
          <w:rFonts w:ascii="仿宋" w:eastAsia="仿宋" w:hAnsi="仿宋"/>
          <w:spacing w:val="-6"/>
          <w:sz w:val="32"/>
          <w:szCs w:val="32"/>
        </w:rPr>
      </w:pPr>
      <w:r w:rsidRPr="004C674C">
        <w:rPr>
          <w:rFonts w:ascii="仿宋" w:eastAsia="仿宋" w:hAnsi="仿宋" w:hint="eastAsia"/>
          <w:spacing w:val="-6"/>
          <w:sz w:val="32"/>
          <w:szCs w:val="32"/>
        </w:rPr>
        <w:t>竞赛标准以2019年</w:t>
      </w:r>
      <w:proofErr w:type="gramStart"/>
      <w:r w:rsidRPr="004C674C">
        <w:rPr>
          <w:rFonts w:ascii="仿宋" w:eastAsia="仿宋" w:hAnsi="仿宋" w:hint="eastAsia"/>
          <w:spacing w:val="-6"/>
          <w:sz w:val="32"/>
          <w:szCs w:val="32"/>
        </w:rPr>
        <w:t>版国家</w:t>
      </w:r>
      <w:proofErr w:type="gramEnd"/>
      <w:r w:rsidRPr="004C674C">
        <w:rPr>
          <w:rFonts w:ascii="仿宋" w:eastAsia="仿宋" w:hAnsi="仿宋" w:hint="eastAsia"/>
          <w:spacing w:val="-6"/>
          <w:sz w:val="32"/>
          <w:szCs w:val="32"/>
        </w:rPr>
        <w:t>职业标准《保安员》和深圳市保安员（工种）《考核大纲》中级工（职业资格四级）为依据，并结合深圳保安行业实际情况，组织专家进行理论和实操命题。</w:t>
      </w:r>
    </w:p>
    <w:p w:rsidR="00585937" w:rsidRPr="004C674C" w:rsidRDefault="004C674C">
      <w:pPr>
        <w:spacing w:line="580" w:lineRule="exact"/>
        <w:ind w:firstLine="645"/>
        <w:jc w:val="left"/>
        <w:rPr>
          <w:rFonts w:ascii="仿宋" w:eastAsia="仿宋" w:hAnsi="仿宋"/>
          <w:spacing w:val="-6"/>
          <w:sz w:val="32"/>
          <w:szCs w:val="32"/>
        </w:rPr>
      </w:pPr>
      <w:r w:rsidRPr="004C674C">
        <w:rPr>
          <w:rFonts w:ascii="仿宋" w:eastAsia="仿宋" w:hAnsi="仿宋" w:hint="eastAsia"/>
          <w:spacing w:val="-6"/>
          <w:sz w:val="32"/>
          <w:szCs w:val="32"/>
        </w:rPr>
        <w:t>初</w:t>
      </w:r>
      <w:r w:rsidR="002521DA" w:rsidRPr="004C674C">
        <w:rPr>
          <w:rFonts w:ascii="仿宋" w:eastAsia="仿宋" w:hAnsi="仿宋" w:hint="eastAsia"/>
          <w:spacing w:val="-6"/>
          <w:sz w:val="32"/>
          <w:szCs w:val="32"/>
        </w:rPr>
        <w:t>赛和决赛命题在上述标准要求的基础上，适当增加新技术、</w:t>
      </w:r>
      <w:r w:rsidRPr="004C674C">
        <w:rPr>
          <w:rFonts w:ascii="仿宋" w:eastAsia="仿宋" w:hAnsi="仿宋" w:hint="eastAsia"/>
          <w:spacing w:val="-6"/>
          <w:sz w:val="32"/>
          <w:szCs w:val="32"/>
        </w:rPr>
        <w:t>新工艺</w:t>
      </w:r>
      <w:r w:rsidR="002521DA" w:rsidRPr="004C674C">
        <w:rPr>
          <w:rFonts w:ascii="仿宋" w:eastAsia="仿宋" w:hAnsi="仿宋" w:hint="eastAsia"/>
          <w:spacing w:val="-6"/>
          <w:sz w:val="32"/>
          <w:szCs w:val="32"/>
        </w:rPr>
        <w:t>、新</w:t>
      </w:r>
      <w:r w:rsidRPr="004C674C">
        <w:rPr>
          <w:rFonts w:ascii="仿宋" w:eastAsia="仿宋" w:hAnsi="仿宋" w:hint="eastAsia"/>
          <w:spacing w:val="-6"/>
          <w:sz w:val="32"/>
          <w:szCs w:val="32"/>
        </w:rPr>
        <w:t>材料及新设备</w:t>
      </w:r>
      <w:r w:rsidR="002521DA" w:rsidRPr="004C674C">
        <w:rPr>
          <w:rFonts w:ascii="仿宋" w:eastAsia="仿宋" w:hAnsi="仿宋" w:hint="eastAsia"/>
          <w:spacing w:val="-6"/>
          <w:sz w:val="32"/>
          <w:szCs w:val="32"/>
        </w:rPr>
        <w:t>的相关内容。</w:t>
      </w:r>
    </w:p>
    <w:p w:rsidR="00585937" w:rsidRPr="004C674C" w:rsidRDefault="002521DA" w:rsidP="004C674C">
      <w:pPr>
        <w:spacing w:line="580" w:lineRule="exact"/>
        <w:ind w:firstLineChars="200" w:firstLine="618"/>
        <w:jc w:val="left"/>
        <w:rPr>
          <w:rFonts w:ascii="仿宋" w:eastAsia="仿宋" w:hAnsi="仿宋"/>
          <w:b/>
          <w:spacing w:val="-6"/>
          <w:sz w:val="32"/>
          <w:szCs w:val="32"/>
        </w:rPr>
      </w:pPr>
      <w:r w:rsidRPr="004C674C">
        <w:rPr>
          <w:rFonts w:ascii="仿宋" w:eastAsia="仿宋" w:hAnsi="仿宋" w:hint="eastAsia"/>
          <w:b/>
          <w:spacing w:val="-6"/>
          <w:sz w:val="32"/>
          <w:szCs w:val="32"/>
        </w:rPr>
        <w:t>（三）竞赛内容与方式</w:t>
      </w:r>
    </w:p>
    <w:p w:rsidR="00585937" w:rsidRPr="004C674C" w:rsidRDefault="002521DA">
      <w:pPr>
        <w:spacing w:line="560" w:lineRule="exact"/>
        <w:ind w:firstLine="645"/>
        <w:jc w:val="left"/>
        <w:rPr>
          <w:rFonts w:ascii="仿宋" w:eastAsia="仿宋" w:hAnsi="仿宋"/>
          <w:spacing w:val="-6"/>
          <w:sz w:val="32"/>
          <w:szCs w:val="32"/>
        </w:rPr>
      </w:pPr>
      <w:r w:rsidRPr="004C674C">
        <w:rPr>
          <w:rFonts w:ascii="仿宋" w:eastAsia="仿宋" w:hAnsi="仿宋" w:hint="eastAsia"/>
          <w:spacing w:val="-6"/>
          <w:sz w:val="32"/>
          <w:szCs w:val="32"/>
        </w:rPr>
        <w:t>本次保安员职业技能竞赛分为</w:t>
      </w:r>
      <w:r w:rsidR="004C674C" w:rsidRPr="004C674C">
        <w:rPr>
          <w:rFonts w:ascii="仿宋" w:eastAsia="仿宋" w:hAnsi="仿宋" w:hint="eastAsia"/>
          <w:spacing w:val="-6"/>
          <w:sz w:val="32"/>
          <w:szCs w:val="32"/>
        </w:rPr>
        <w:t>初</w:t>
      </w:r>
      <w:r w:rsidRPr="004C674C">
        <w:rPr>
          <w:rFonts w:ascii="仿宋" w:eastAsia="仿宋" w:hAnsi="仿宋" w:hint="eastAsia"/>
          <w:spacing w:val="-6"/>
          <w:sz w:val="32"/>
          <w:szCs w:val="32"/>
        </w:rPr>
        <w:t>赛和决赛，其中</w:t>
      </w:r>
      <w:r w:rsidR="004C674C" w:rsidRPr="004C674C">
        <w:rPr>
          <w:rFonts w:ascii="仿宋" w:eastAsia="仿宋" w:hAnsi="仿宋" w:hint="eastAsia"/>
          <w:spacing w:val="-6"/>
          <w:sz w:val="32"/>
          <w:szCs w:val="32"/>
        </w:rPr>
        <w:t>初</w:t>
      </w:r>
      <w:r w:rsidRPr="004C674C">
        <w:rPr>
          <w:rFonts w:ascii="仿宋" w:eastAsia="仿宋" w:hAnsi="仿宋" w:hint="eastAsia"/>
          <w:spacing w:val="-6"/>
          <w:sz w:val="32"/>
          <w:szCs w:val="32"/>
        </w:rPr>
        <w:t>赛进行理论知识竞赛，决赛进行操作技能竞赛。</w:t>
      </w:r>
    </w:p>
    <w:p w:rsidR="00585937" w:rsidRPr="004C674C" w:rsidRDefault="002521DA">
      <w:pPr>
        <w:ind w:firstLine="645"/>
        <w:jc w:val="left"/>
        <w:rPr>
          <w:rFonts w:ascii="仿宋" w:eastAsia="仿宋" w:hAnsi="仿宋"/>
          <w:spacing w:val="-6"/>
          <w:sz w:val="32"/>
          <w:szCs w:val="32"/>
        </w:rPr>
      </w:pPr>
      <w:r w:rsidRPr="004C674C">
        <w:rPr>
          <w:rFonts w:ascii="仿宋" w:eastAsia="仿宋" w:hAnsi="仿宋"/>
          <w:spacing w:val="-6"/>
          <w:sz w:val="32"/>
          <w:szCs w:val="32"/>
        </w:rPr>
        <w:t>1.</w:t>
      </w:r>
      <w:r w:rsidRPr="004C674C">
        <w:rPr>
          <w:rFonts w:ascii="仿宋" w:eastAsia="仿宋" w:hAnsi="仿宋" w:hint="eastAsia"/>
          <w:spacing w:val="-6"/>
          <w:sz w:val="32"/>
          <w:szCs w:val="32"/>
        </w:rPr>
        <w:t>理论知识竞赛（</w:t>
      </w:r>
      <w:r w:rsidR="004C674C" w:rsidRPr="004C674C">
        <w:rPr>
          <w:rFonts w:ascii="仿宋" w:eastAsia="仿宋" w:hAnsi="仿宋" w:hint="eastAsia"/>
          <w:spacing w:val="-6"/>
          <w:sz w:val="32"/>
          <w:szCs w:val="32"/>
        </w:rPr>
        <w:t>初</w:t>
      </w:r>
      <w:r w:rsidRPr="004C674C">
        <w:rPr>
          <w:rFonts w:ascii="仿宋" w:eastAsia="仿宋" w:hAnsi="仿宋" w:hint="eastAsia"/>
          <w:spacing w:val="-6"/>
          <w:sz w:val="32"/>
          <w:szCs w:val="32"/>
        </w:rPr>
        <w:t>赛）。采取填涂答题卡闭卷作答方式进行，竞赛题型包括单选、多选、判断等三种客观题，基础知识占20</w:t>
      </w:r>
      <w:r w:rsidRPr="004C674C">
        <w:rPr>
          <w:rFonts w:ascii="仿宋" w:eastAsia="仿宋" w:hAnsi="仿宋"/>
          <w:spacing w:val="-6"/>
          <w:sz w:val="32"/>
          <w:szCs w:val="32"/>
        </w:rPr>
        <w:t>%</w:t>
      </w:r>
      <w:r w:rsidRPr="004C674C">
        <w:rPr>
          <w:rFonts w:ascii="仿宋" w:eastAsia="仿宋" w:hAnsi="仿宋" w:hint="eastAsia"/>
          <w:spacing w:val="-6"/>
          <w:sz w:val="32"/>
          <w:szCs w:val="32"/>
        </w:rPr>
        <w:t>、专业知识占50</w:t>
      </w:r>
      <w:r w:rsidRPr="004C674C">
        <w:rPr>
          <w:rFonts w:ascii="仿宋" w:eastAsia="仿宋" w:hAnsi="仿宋"/>
          <w:spacing w:val="-6"/>
          <w:sz w:val="32"/>
          <w:szCs w:val="32"/>
        </w:rPr>
        <w:t>%</w:t>
      </w:r>
      <w:r w:rsidRPr="004C674C">
        <w:rPr>
          <w:rFonts w:ascii="仿宋" w:eastAsia="仿宋" w:hAnsi="仿宋" w:hint="eastAsia"/>
          <w:spacing w:val="-6"/>
          <w:sz w:val="32"/>
          <w:szCs w:val="32"/>
        </w:rPr>
        <w:t>、相关知识占30</w:t>
      </w:r>
      <w:r w:rsidRPr="004C674C">
        <w:rPr>
          <w:rFonts w:ascii="仿宋" w:eastAsia="仿宋" w:hAnsi="仿宋"/>
          <w:spacing w:val="-6"/>
          <w:sz w:val="32"/>
          <w:szCs w:val="32"/>
        </w:rPr>
        <w:t>%</w:t>
      </w:r>
      <w:r w:rsidRPr="004C674C">
        <w:rPr>
          <w:rFonts w:ascii="仿宋" w:eastAsia="仿宋" w:hAnsi="仿宋" w:hint="eastAsia"/>
          <w:spacing w:val="-6"/>
          <w:sz w:val="32"/>
          <w:szCs w:val="32"/>
        </w:rPr>
        <w:t>，满分为</w:t>
      </w:r>
      <w:r w:rsidRPr="004C674C">
        <w:rPr>
          <w:rFonts w:ascii="仿宋" w:eastAsia="仿宋" w:hAnsi="仿宋"/>
          <w:spacing w:val="-6"/>
          <w:sz w:val="32"/>
          <w:szCs w:val="32"/>
        </w:rPr>
        <w:t>100</w:t>
      </w:r>
      <w:r w:rsidRPr="004C674C">
        <w:rPr>
          <w:rFonts w:ascii="仿宋" w:eastAsia="仿宋" w:hAnsi="仿宋" w:hint="eastAsia"/>
          <w:spacing w:val="-6"/>
          <w:sz w:val="32"/>
          <w:szCs w:val="32"/>
        </w:rPr>
        <w:t>分，竞赛时间为120分钟。</w:t>
      </w:r>
    </w:p>
    <w:p w:rsidR="00585937" w:rsidRPr="004C674C" w:rsidRDefault="002521DA">
      <w:pPr>
        <w:spacing w:line="560" w:lineRule="exact"/>
        <w:ind w:firstLine="645"/>
        <w:jc w:val="left"/>
        <w:rPr>
          <w:rFonts w:ascii="仿宋" w:eastAsia="仿宋" w:hAnsi="仿宋"/>
          <w:spacing w:val="-6"/>
          <w:sz w:val="32"/>
          <w:szCs w:val="32"/>
        </w:rPr>
      </w:pPr>
      <w:r w:rsidRPr="004C674C">
        <w:rPr>
          <w:rFonts w:ascii="仿宋" w:eastAsia="仿宋" w:hAnsi="仿宋"/>
          <w:spacing w:val="-6"/>
          <w:sz w:val="32"/>
          <w:szCs w:val="32"/>
        </w:rPr>
        <w:t>2.</w:t>
      </w:r>
      <w:r w:rsidRPr="004C674C">
        <w:rPr>
          <w:rFonts w:ascii="仿宋" w:eastAsia="仿宋" w:hAnsi="仿宋" w:hint="eastAsia"/>
          <w:spacing w:val="-6"/>
          <w:sz w:val="32"/>
          <w:szCs w:val="32"/>
        </w:rPr>
        <w:t>操作技能竞赛（决赛）。以实际操作的方式进行，满分为</w:t>
      </w:r>
      <w:r w:rsidRPr="004C674C">
        <w:rPr>
          <w:rFonts w:ascii="仿宋" w:eastAsia="仿宋" w:hAnsi="仿宋"/>
          <w:spacing w:val="-6"/>
          <w:sz w:val="32"/>
          <w:szCs w:val="32"/>
        </w:rPr>
        <w:t>1</w:t>
      </w:r>
      <w:r w:rsidRPr="004C674C">
        <w:rPr>
          <w:rFonts w:ascii="仿宋" w:eastAsia="仿宋" w:hAnsi="仿宋" w:hint="eastAsia"/>
          <w:spacing w:val="-6"/>
          <w:sz w:val="32"/>
          <w:szCs w:val="32"/>
        </w:rPr>
        <w:t>00分，竞赛时间</w:t>
      </w:r>
      <w:r w:rsidR="004C674C" w:rsidRPr="004C674C">
        <w:rPr>
          <w:rFonts w:ascii="仿宋" w:eastAsia="仿宋" w:hAnsi="仿宋" w:hint="eastAsia"/>
          <w:spacing w:val="-6"/>
          <w:sz w:val="32"/>
          <w:szCs w:val="32"/>
        </w:rPr>
        <w:t>个人180分钟，</w:t>
      </w:r>
      <w:proofErr w:type="gramStart"/>
      <w:r w:rsidR="004C674C" w:rsidRPr="004C674C">
        <w:rPr>
          <w:rFonts w:ascii="仿宋" w:eastAsia="仿宋" w:hAnsi="仿宋" w:hint="eastAsia"/>
          <w:spacing w:val="-6"/>
          <w:sz w:val="32"/>
          <w:szCs w:val="32"/>
        </w:rPr>
        <w:t>分组按</w:t>
      </w:r>
      <w:proofErr w:type="gramEnd"/>
      <w:r w:rsidR="004C674C" w:rsidRPr="004C674C">
        <w:rPr>
          <w:rFonts w:ascii="仿宋" w:eastAsia="仿宋" w:hAnsi="仿宋" w:hint="eastAsia"/>
          <w:spacing w:val="-6"/>
          <w:sz w:val="32"/>
          <w:szCs w:val="32"/>
        </w:rPr>
        <w:t>实际需要时间进行。</w:t>
      </w:r>
    </w:p>
    <w:p w:rsidR="00585937" w:rsidRPr="004C674C" w:rsidRDefault="002521DA" w:rsidP="004C674C">
      <w:pPr>
        <w:spacing w:line="580" w:lineRule="exact"/>
        <w:ind w:firstLineChars="230" w:firstLine="711"/>
        <w:jc w:val="left"/>
        <w:rPr>
          <w:rFonts w:ascii="仿宋" w:eastAsia="仿宋" w:hAnsi="仿宋"/>
          <w:b/>
          <w:spacing w:val="-6"/>
          <w:sz w:val="32"/>
          <w:szCs w:val="32"/>
        </w:rPr>
      </w:pPr>
      <w:r w:rsidRPr="004C674C">
        <w:rPr>
          <w:rFonts w:ascii="仿宋" w:eastAsia="仿宋" w:hAnsi="仿宋" w:hint="eastAsia"/>
          <w:b/>
          <w:spacing w:val="-6"/>
          <w:sz w:val="32"/>
          <w:szCs w:val="32"/>
        </w:rPr>
        <w:t>二、成绩评定办法</w:t>
      </w:r>
    </w:p>
    <w:p w:rsidR="00585937" w:rsidRPr="004C674C" w:rsidRDefault="002521DA">
      <w:pPr>
        <w:spacing w:line="580" w:lineRule="exact"/>
        <w:ind w:firstLine="645"/>
        <w:jc w:val="left"/>
        <w:rPr>
          <w:rFonts w:ascii="仿宋" w:eastAsia="仿宋" w:hAnsi="仿宋"/>
          <w:spacing w:val="-6"/>
          <w:sz w:val="32"/>
          <w:szCs w:val="32"/>
        </w:rPr>
      </w:pPr>
      <w:r w:rsidRPr="004C674C">
        <w:rPr>
          <w:rFonts w:ascii="仿宋" w:eastAsia="仿宋" w:hAnsi="仿宋" w:hint="eastAsia"/>
          <w:spacing w:val="-6"/>
          <w:sz w:val="32"/>
          <w:szCs w:val="32"/>
        </w:rPr>
        <w:t>（一）参赛选手的成绩评定由竞赛裁判组负责。</w:t>
      </w:r>
    </w:p>
    <w:p w:rsidR="00585937" w:rsidRPr="004C674C" w:rsidRDefault="002521DA">
      <w:pPr>
        <w:spacing w:line="580" w:lineRule="exact"/>
        <w:ind w:firstLine="645"/>
        <w:jc w:val="left"/>
        <w:rPr>
          <w:rFonts w:ascii="仿宋" w:eastAsia="仿宋" w:hAnsi="仿宋"/>
          <w:spacing w:val="-6"/>
          <w:sz w:val="32"/>
          <w:szCs w:val="32"/>
        </w:rPr>
      </w:pPr>
      <w:r w:rsidRPr="004C674C">
        <w:rPr>
          <w:rFonts w:ascii="仿宋" w:eastAsia="仿宋" w:hAnsi="仿宋" w:hint="eastAsia"/>
          <w:spacing w:val="-6"/>
          <w:sz w:val="32"/>
          <w:szCs w:val="32"/>
        </w:rPr>
        <w:t>（二）理论知识竞赛根据评分标准统一组织专家评分。</w:t>
      </w:r>
    </w:p>
    <w:p w:rsidR="00585937" w:rsidRPr="004C674C" w:rsidRDefault="002521DA">
      <w:pPr>
        <w:spacing w:line="580" w:lineRule="exact"/>
        <w:ind w:firstLine="645"/>
        <w:jc w:val="left"/>
        <w:rPr>
          <w:rFonts w:ascii="仿宋" w:eastAsia="仿宋" w:hAnsi="仿宋"/>
          <w:spacing w:val="-6"/>
          <w:sz w:val="32"/>
          <w:szCs w:val="32"/>
        </w:rPr>
      </w:pPr>
      <w:r w:rsidRPr="004C674C">
        <w:rPr>
          <w:rFonts w:ascii="仿宋" w:eastAsia="仿宋" w:hAnsi="仿宋" w:hint="eastAsia"/>
          <w:spacing w:val="-6"/>
          <w:sz w:val="32"/>
          <w:szCs w:val="32"/>
        </w:rPr>
        <w:t>（三）操作技能竞赛依据现场裁判员的赛场记录，由现场裁判组集体评判成绩。</w:t>
      </w:r>
    </w:p>
    <w:p w:rsidR="00585937" w:rsidRPr="002D7E0F" w:rsidRDefault="002521DA">
      <w:pPr>
        <w:spacing w:line="580" w:lineRule="exact"/>
        <w:ind w:firstLine="645"/>
        <w:jc w:val="left"/>
        <w:rPr>
          <w:rFonts w:ascii="仿宋" w:eastAsia="仿宋" w:hAnsi="仿宋"/>
          <w:spacing w:val="-6"/>
          <w:sz w:val="32"/>
          <w:szCs w:val="32"/>
        </w:rPr>
      </w:pPr>
      <w:r w:rsidRPr="002D7E0F">
        <w:rPr>
          <w:rFonts w:ascii="仿宋" w:eastAsia="仿宋" w:hAnsi="仿宋" w:hint="eastAsia"/>
          <w:spacing w:val="-6"/>
          <w:sz w:val="32"/>
          <w:szCs w:val="32"/>
        </w:rPr>
        <w:lastRenderedPageBreak/>
        <w:t>（四）</w:t>
      </w:r>
      <w:r w:rsidR="002D7E0F" w:rsidRPr="002D7E0F">
        <w:rPr>
          <w:rFonts w:ascii="仿宋" w:eastAsia="仿宋" w:hAnsi="仿宋" w:hint="eastAsia"/>
          <w:spacing w:val="-6"/>
          <w:sz w:val="32"/>
          <w:szCs w:val="32"/>
        </w:rPr>
        <w:t>初</w:t>
      </w:r>
      <w:r w:rsidRPr="002D7E0F">
        <w:rPr>
          <w:rFonts w:ascii="仿宋" w:eastAsia="仿宋" w:hAnsi="仿宋" w:hint="eastAsia"/>
          <w:spacing w:val="-6"/>
          <w:sz w:val="32"/>
          <w:szCs w:val="32"/>
        </w:rPr>
        <w:t>赛成绩</w:t>
      </w:r>
      <w:r w:rsidR="002D7E0F">
        <w:rPr>
          <w:rFonts w:ascii="仿宋" w:eastAsia="仿宋" w:hAnsi="仿宋" w:hint="eastAsia"/>
          <w:spacing w:val="-6"/>
          <w:sz w:val="32"/>
          <w:szCs w:val="32"/>
        </w:rPr>
        <w:t>合格的，选前60名</w:t>
      </w:r>
      <w:r w:rsidRPr="002D7E0F">
        <w:rPr>
          <w:rFonts w:ascii="仿宋" w:eastAsia="仿宋" w:hAnsi="仿宋" w:hint="eastAsia"/>
          <w:spacing w:val="-6"/>
          <w:sz w:val="32"/>
          <w:szCs w:val="32"/>
        </w:rPr>
        <w:t>选手参加决赛</w:t>
      </w:r>
      <w:r w:rsidR="002D7E0F">
        <w:rPr>
          <w:rFonts w:ascii="仿宋" w:eastAsia="仿宋" w:hAnsi="仿宋" w:hint="eastAsia"/>
          <w:spacing w:val="-6"/>
          <w:sz w:val="32"/>
          <w:szCs w:val="32"/>
        </w:rPr>
        <w:t>；如初赛成绩合格人数不足60人的，按实际合格人数进入决赛。</w:t>
      </w:r>
    </w:p>
    <w:p w:rsidR="00585937" w:rsidRPr="004C674C" w:rsidRDefault="002521DA">
      <w:pPr>
        <w:spacing w:line="580" w:lineRule="exact"/>
        <w:ind w:firstLine="645"/>
        <w:jc w:val="left"/>
        <w:rPr>
          <w:rFonts w:ascii="仿宋" w:eastAsia="仿宋" w:hAnsi="仿宋"/>
          <w:spacing w:val="-6"/>
          <w:sz w:val="32"/>
          <w:szCs w:val="32"/>
        </w:rPr>
      </w:pPr>
      <w:r w:rsidRPr="004C674C">
        <w:rPr>
          <w:rFonts w:ascii="仿宋" w:eastAsia="仿宋" w:hAnsi="仿宋" w:hint="eastAsia"/>
          <w:spacing w:val="-6"/>
          <w:sz w:val="32"/>
          <w:szCs w:val="32"/>
        </w:rPr>
        <w:t>（五）决赛的</w:t>
      </w:r>
      <w:r w:rsidRPr="004C674C">
        <w:rPr>
          <w:rFonts w:ascii="仿宋" w:eastAsia="仿宋" w:hAnsi="仿宋" w:hint="eastAsia"/>
          <w:b/>
          <w:spacing w:val="-6"/>
          <w:sz w:val="32"/>
          <w:szCs w:val="32"/>
        </w:rPr>
        <w:t>综合成绩</w:t>
      </w:r>
      <w:r w:rsidRPr="004C674C">
        <w:rPr>
          <w:rFonts w:ascii="仿宋" w:eastAsia="仿宋" w:hAnsi="仿宋" w:hint="eastAsia"/>
          <w:spacing w:val="-6"/>
          <w:sz w:val="32"/>
          <w:szCs w:val="32"/>
        </w:rPr>
        <w:t>排名依据初赛和决赛两个部分成绩的配比排名，其中初赛成绩占30%、决赛成绩占70%。当出现成绩相同时，决赛成绩高者名次在前。</w:t>
      </w:r>
    </w:p>
    <w:p w:rsidR="00585937" w:rsidRPr="002D7E0F" w:rsidRDefault="002521DA" w:rsidP="002D7E0F">
      <w:pPr>
        <w:spacing w:line="580" w:lineRule="exact"/>
        <w:ind w:firstLineChars="230" w:firstLine="711"/>
        <w:jc w:val="left"/>
        <w:rPr>
          <w:rFonts w:ascii="仿宋" w:eastAsia="仿宋" w:hAnsi="仿宋"/>
          <w:b/>
          <w:spacing w:val="-6"/>
          <w:sz w:val="32"/>
          <w:szCs w:val="32"/>
        </w:rPr>
      </w:pPr>
      <w:r w:rsidRPr="002D7E0F">
        <w:rPr>
          <w:rFonts w:ascii="仿宋" w:eastAsia="仿宋" w:hAnsi="仿宋" w:hint="eastAsia"/>
          <w:b/>
          <w:spacing w:val="-6"/>
          <w:sz w:val="32"/>
          <w:szCs w:val="32"/>
        </w:rPr>
        <w:t>三、竞赛内容及比重</w:t>
      </w:r>
    </w:p>
    <w:p w:rsidR="00585937" w:rsidRPr="002D7E0F" w:rsidRDefault="002521DA" w:rsidP="002D7E0F">
      <w:pPr>
        <w:spacing w:line="580" w:lineRule="exact"/>
        <w:ind w:firstLineChars="200" w:firstLine="618"/>
        <w:rPr>
          <w:rFonts w:ascii="仿宋" w:eastAsia="仿宋" w:hAnsi="仿宋"/>
          <w:b/>
          <w:spacing w:val="-6"/>
          <w:sz w:val="32"/>
          <w:szCs w:val="32"/>
        </w:rPr>
      </w:pPr>
      <w:r w:rsidRPr="002D7E0F">
        <w:rPr>
          <w:rFonts w:ascii="仿宋" w:eastAsia="仿宋" w:hAnsi="仿宋" w:hint="eastAsia"/>
          <w:b/>
          <w:spacing w:val="-6"/>
          <w:sz w:val="32"/>
          <w:szCs w:val="32"/>
        </w:rPr>
        <w:t>（一）</w:t>
      </w:r>
      <w:r w:rsidR="002D7E0F" w:rsidRPr="002D7E0F">
        <w:rPr>
          <w:rFonts w:ascii="仿宋" w:eastAsia="仿宋" w:hAnsi="仿宋" w:hint="eastAsia"/>
          <w:b/>
          <w:spacing w:val="-6"/>
          <w:sz w:val="32"/>
          <w:szCs w:val="32"/>
        </w:rPr>
        <w:t>初</w:t>
      </w:r>
      <w:r w:rsidRPr="002D7E0F">
        <w:rPr>
          <w:rFonts w:ascii="仿宋" w:eastAsia="仿宋" w:hAnsi="仿宋" w:hint="eastAsia"/>
          <w:b/>
          <w:spacing w:val="-6"/>
          <w:sz w:val="32"/>
          <w:szCs w:val="32"/>
        </w:rPr>
        <w:t>赛</w:t>
      </w:r>
    </w:p>
    <w:p w:rsidR="00585937" w:rsidRPr="004C674C" w:rsidRDefault="002521DA">
      <w:pPr>
        <w:spacing w:line="560" w:lineRule="exact"/>
        <w:ind w:firstLine="645"/>
        <w:jc w:val="left"/>
        <w:rPr>
          <w:rFonts w:ascii="仿宋" w:eastAsia="仿宋" w:hAnsi="仿宋"/>
          <w:spacing w:val="-6"/>
          <w:sz w:val="32"/>
          <w:szCs w:val="32"/>
        </w:rPr>
      </w:pPr>
      <w:r w:rsidRPr="004C674C">
        <w:rPr>
          <w:rFonts w:ascii="仿宋" w:eastAsia="仿宋" w:hAnsi="仿宋" w:hint="eastAsia"/>
          <w:spacing w:val="-6"/>
          <w:sz w:val="32"/>
          <w:szCs w:val="32"/>
        </w:rPr>
        <w:t>以2019年</w:t>
      </w:r>
      <w:proofErr w:type="gramStart"/>
      <w:r w:rsidRPr="004C674C">
        <w:rPr>
          <w:rFonts w:ascii="仿宋" w:eastAsia="仿宋" w:hAnsi="仿宋" w:hint="eastAsia"/>
          <w:spacing w:val="-6"/>
          <w:sz w:val="32"/>
          <w:szCs w:val="32"/>
        </w:rPr>
        <w:t>版国家</w:t>
      </w:r>
      <w:proofErr w:type="gramEnd"/>
      <w:r w:rsidRPr="004C674C">
        <w:rPr>
          <w:rFonts w:ascii="仿宋" w:eastAsia="仿宋" w:hAnsi="仿宋" w:hint="eastAsia"/>
          <w:spacing w:val="-6"/>
          <w:sz w:val="32"/>
          <w:szCs w:val="32"/>
        </w:rPr>
        <w:t>职业标准《保安员》和深圳市保安员（工种）《考核大纲》中级工（职业资格四级）理论知识为依据。</w:t>
      </w: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1469"/>
        <w:gridCol w:w="3715"/>
        <w:gridCol w:w="767"/>
        <w:gridCol w:w="985"/>
      </w:tblGrid>
      <w:tr w:rsidR="00585937" w:rsidTr="002D7E0F">
        <w:trPr>
          <w:trHeight w:hRule="exact" w:val="1011"/>
          <w:tblHeader/>
          <w:jc w:val="center"/>
        </w:trPr>
        <w:tc>
          <w:tcPr>
            <w:tcW w:w="543" w:type="pct"/>
            <w:vAlign w:val="center"/>
          </w:tcPr>
          <w:p w:rsidR="00585937" w:rsidRPr="002D7E0F" w:rsidRDefault="002521DA">
            <w:pPr>
              <w:jc w:val="center"/>
              <w:rPr>
                <w:rFonts w:ascii="仿宋" w:eastAsia="仿宋" w:hAnsi="仿宋"/>
                <w:b/>
                <w:color w:val="000000"/>
                <w:sz w:val="24"/>
              </w:rPr>
            </w:pPr>
            <w:r w:rsidRPr="002D7E0F">
              <w:rPr>
                <w:rFonts w:ascii="仿宋" w:eastAsia="仿宋" w:hAnsi="仿宋" w:hint="eastAsia"/>
                <w:b/>
                <w:color w:val="000000"/>
                <w:sz w:val="24"/>
              </w:rPr>
              <w:t>项目</w:t>
            </w:r>
          </w:p>
        </w:tc>
        <w:tc>
          <w:tcPr>
            <w:tcW w:w="944" w:type="pct"/>
            <w:vAlign w:val="center"/>
          </w:tcPr>
          <w:p w:rsidR="00585937" w:rsidRPr="002D7E0F" w:rsidRDefault="002D7E0F">
            <w:pPr>
              <w:jc w:val="center"/>
              <w:rPr>
                <w:rFonts w:ascii="仿宋" w:eastAsia="仿宋" w:hAnsi="仿宋"/>
                <w:b/>
                <w:color w:val="000000"/>
                <w:sz w:val="24"/>
              </w:rPr>
            </w:pPr>
            <w:r w:rsidRPr="002D7E0F">
              <w:rPr>
                <w:rFonts w:ascii="仿宋" w:eastAsia="仿宋" w:hAnsi="仿宋" w:hint="eastAsia"/>
                <w:b/>
                <w:color w:val="000000"/>
                <w:sz w:val="24"/>
              </w:rPr>
              <w:t>考核</w:t>
            </w:r>
            <w:r w:rsidR="002521DA" w:rsidRPr="002D7E0F">
              <w:rPr>
                <w:rFonts w:ascii="仿宋" w:eastAsia="仿宋" w:hAnsi="仿宋" w:hint="eastAsia"/>
                <w:b/>
                <w:color w:val="000000"/>
                <w:sz w:val="24"/>
              </w:rPr>
              <w:t>范围</w:t>
            </w:r>
          </w:p>
        </w:tc>
        <w:tc>
          <w:tcPr>
            <w:tcW w:w="2387" w:type="pct"/>
            <w:vAlign w:val="center"/>
          </w:tcPr>
          <w:p w:rsidR="00585937" w:rsidRPr="002D7E0F" w:rsidRDefault="002D7E0F">
            <w:pPr>
              <w:jc w:val="center"/>
              <w:rPr>
                <w:rFonts w:ascii="仿宋" w:eastAsia="仿宋" w:hAnsi="仿宋"/>
                <w:b/>
                <w:color w:val="000000"/>
                <w:sz w:val="24"/>
              </w:rPr>
            </w:pPr>
            <w:r w:rsidRPr="002D7E0F">
              <w:rPr>
                <w:rFonts w:ascii="仿宋" w:eastAsia="仿宋" w:hAnsi="仿宋" w:hint="eastAsia"/>
                <w:b/>
                <w:color w:val="000000"/>
                <w:sz w:val="24"/>
              </w:rPr>
              <w:t>考核</w:t>
            </w:r>
            <w:r w:rsidR="002521DA" w:rsidRPr="002D7E0F">
              <w:rPr>
                <w:rFonts w:ascii="仿宋" w:eastAsia="仿宋" w:hAnsi="仿宋" w:hint="eastAsia"/>
                <w:b/>
                <w:color w:val="000000"/>
                <w:sz w:val="24"/>
              </w:rPr>
              <w:t>内容</w:t>
            </w:r>
          </w:p>
        </w:tc>
        <w:tc>
          <w:tcPr>
            <w:tcW w:w="493" w:type="pct"/>
            <w:vAlign w:val="center"/>
          </w:tcPr>
          <w:p w:rsidR="00585937" w:rsidRPr="002D7E0F" w:rsidRDefault="002D7E0F" w:rsidP="002D7E0F">
            <w:pPr>
              <w:jc w:val="center"/>
              <w:rPr>
                <w:rFonts w:ascii="仿宋" w:eastAsia="仿宋" w:hAnsi="仿宋"/>
                <w:b/>
                <w:color w:val="000000"/>
                <w:sz w:val="24"/>
              </w:rPr>
            </w:pPr>
            <w:r w:rsidRPr="002D7E0F">
              <w:rPr>
                <w:rFonts w:ascii="仿宋" w:eastAsia="仿宋" w:hAnsi="仿宋" w:hint="eastAsia"/>
                <w:b/>
                <w:color w:val="000000"/>
                <w:sz w:val="24"/>
              </w:rPr>
              <w:t>考核</w:t>
            </w:r>
            <w:r>
              <w:rPr>
                <w:rFonts w:ascii="仿宋" w:eastAsia="仿宋" w:hAnsi="仿宋" w:hint="eastAsia"/>
                <w:b/>
                <w:color w:val="000000"/>
                <w:sz w:val="24"/>
              </w:rPr>
              <w:t>配分</w:t>
            </w:r>
          </w:p>
        </w:tc>
        <w:tc>
          <w:tcPr>
            <w:tcW w:w="633" w:type="pct"/>
            <w:vAlign w:val="center"/>
          </w:tcPr>
          <w:p w:rsidR="00585937" w:rsidRPr="002D7E0F" w:rsidRDefault="002521DA">
            <w:pPr>
              <w:jc w:val="center"/>
              <w:rPr>
                <w:rFonts w:ascii="仿宋" w:eastAsia="仿宋" w:hAnsi="仿宋"/>
                <w:b/>
                <w:color w:val="000000"/>
                <w:sz w:val="24"/>
              </w:rPr>
            </w:pPr>
            <w:r w:rsidRPr="002D7E0F">
              <w:rPr>
                <w:rFonts w:ascii="仿宋" w:eastAsia="仿宋" w:hAnsi="仿宋" w:hint="eastAsia"/>
                <w:b/>
                <w:color w:val="000000"/>
                <w:sz w:val="24"/>
              </w:rPr>
              <w:t>备注</w:t>
            </w:r>
          </w:p>
        </w:tc>
      </w:tr>
      <w:tr w:rsidR="00585937" w:rsidTr="002D7E0F">
        <w:trPr>
          <w:cantSplit/>
          <w:trHeight w:val="1923"/>
          <w:jc w:val="center"/>
        </w:trPr>
        <w:tc>
          <w:tcPr>
            <w:tcW w:w="543" w:type="pct"/>
            <w:vMerge w:val="restart"/>
            <w:vAlign w:val="center"/>
          </w:tcPr>
          <w:p w:rsidR="00585937" w:rsidRDefault="002521DA">
            <w:pPr>
              <w:jc w:val="center"/>
              <w:rPr>
                <w:rFonts w:ascii="仿宋" w:eastAsia="仿宋" w:hAnsi="仿宋"/>
                <w:color w:val="000000"/>
                <w:sz w:val="24"/>
              </w:rPr>
            </w:pPr>
            <w:r>
              <w:rPr>
                <w:rFonts w:ascii="仿宋" w:eastAsia="仿宋" w:hAnsi="仿宋" w:hint="eastAsia"/>
                <w:color w:val="000000"/>
                <w:sz w:val="24"/>
              </w:rPr>
              <w:t>基本</w:t>
            </w:r>
          </w:p>
          <w:p w:rsidR="00585937" w:rsidRDefault="002521DA">
            <w:pPr>
              <w:jc w:val="center"/>
              <w:rPr>
                <w:rFonts w:ascii="仿宋" w:eastAsia="仿宋" w:hAnsi="仿宋"/>
                <w:color w:val="000000"/>
                <w:sz w:val="24"/>
              </w:rPr>
            </w:pPr>
            <w:r>
              <w:rPr>
                <w:rFonts w:ascii="仿宋" w:eastAsia="仿宋" w:hAnsi="仿宋" w:hint="eastAsia"/>
                <w:color w:val="000000"/>
                <w:sz w:val="24"/>
              </w:rPr>
              <w:t>知识</w:t>
            </w:r>
          </w:p>
        </w:tc>
        <w:tc>
          <w:tcPr>
            <w:tcW w:w="944" w:type="pct"/>
            <w:vAlign w:val="center"/>
          </w:tcPr>
          <w:p w:rsidR="00585937" w:rsidRDefault="002521DA">
            <w:pPr>
              <w:ind w:left="480" w:hangingChars="200" w:hanging="480"/>
              <w:rPr>
                <w:rFonts w:ascii="仿宋" w:eastAsia="仿宋" w:hAnsi="仿宋"/>
                <w:color w:val="000000"/>
                <w:sz w:val="24"/>
              </w:rPr>
            </w:pPr>
            <w:r>
              <w:rPr>
                <w:rFonts w:ascii="仿宋" w:eastAsia="仿宋" w:hAnsi="仿宋" w:hint="eastAsia"/>
                <w:color w:val="000000"/>
                <w:sz w:val="24"/>
              </w:rPr>
              <w:t>一、保安从业知识</w:t>
            </w:r>
          </w:p>
        </w:tc>
        <w:tc>
          <w:tcPr>
            <w:tcW w:w="2387" w:type="pct"/>
            <w:tcBorders>
              <w:bottom w:val="single" w:sz="4" w:space="0" w:color="auto"/>
            </w:tcBorders>
            <w:vAlign w:val="center"/>
          </w:tcPr>
          <w:p w:rsidR="00585937" w:rsidRDefault="002521DA">
            <w:pPr>
              <w:rPr>
                <w:rFonts w:ascii="仿宋" w:eastAsia="仿宋" w:hAnsi="仿宋"/>
                <w:color w:val="000000"/>
                <w:sz w:val="24"/>
              </w:rPr>
            </w:pPr>
            <w:r>
              <w:rPr>
                <w:rFonts w:ascii="仿宋" w:eastAsia="仿宋" w:hAnsi="仿宋" w:hint="eastAsia"/>
                <w:color w:val="000000"/>
                <w:sz w:val="24"/>
              </w:rPr>
              <w:t>1.保安服务的宗旨</w:t>
            </w:r>
          </w:p>
          <w:p w:rsidR="00585937" w:rsidRDefault="002521DA">
            <w:pPr>
              <w:rPr>
                <w:rFonts w:ascii="仿宋" w:eastAsia="仿宋" w:hAnsi="仿宋"/>
                <w:color w:val="000000"/>
                <w:sz w:val="24"/>
              </w:rPr>
            </w:pPr>
            <w:r>
              <w:rPr>
                <w:rFonts w:ascii="仿宋" w:eastAsia="仿宋" w:hAnsi="仿宋" w:hint="eastAsia"/>
                <w:color w:val="000000"/>
                <w:sz w:val="24"/>
              </w:rPr>
              <w:t>2.保安从业单位的组建</w:t>
            </w:r>
          </w:p>
          <w:p w:rsidR="00585937" w:rsidRDefault="002521DA">
            <w:pPr>
              <w:rPr>
                <w:rFonts w:ascii="仿宋" w:eastAsia="仿宋" w:hAnsi="仿宋"/>
                <w:color w:val="000000"/>
                <w:sz w:val="24"/>
              </w:rPr>
            </w:pPr>
            <w:r>
              <w:rPr>
                <w:rFonts w:ascii="仿宋" w:eastAsia="仿宋" w:hAnsi="仿宋" w:hint="eastAsia"/>
                <w:color w:val="000000"/>
                <w:sz w:val="24"/>
              </w:rPr>
              <w:t>3.保安从业单位禁止从事的活动</w:t>
            </w:r>
          </w:p>
          <w:p w:rsidR="00585937" w:rsidRDefault="002521DA">
            <w:pPr>
              <w:rPr>
                <w:rFonts w:ascii="仿宋" w:eastAsia="仿宋" w:hAnsi="仿宋"/>
                <w:color w:val="000000"/>
                <w:sz w:val="24"/>
              </w:rPr>
            </w:pPr>
            <w:r>
              <w:rPr>
                <w:rFonts w:ascii="仿宋" w:eastAsia="仿宋" w:hAnsi="仿宋" w:hint="eastAsia"/>
                <w:color w:val="000000"/>
                <w:sz w:val="24"/>
              </w:rPr>
              <w:t>4.保安招聘知识</w:t>
            </w:r>
          </w:p>
          <w:p w:rsidR="00585937" w:rsidRDefault="002521DA">
            <w:pPr>
              <w:rPr>
                <w:rFonts w:ascii="仿宋" w:eastAsia="仿宋" w:hAnsi="仿宋"/>
                <w:color w:val="000000"/>
                <w:sz w:val="24"/>
              </w:rPr>
            </w:pPr>
            <w:r>
              <w:rPr>
                <w:rFonts w:ascii="仿宋" w:eastAsia="仿宋" w:hAnsi="仿宋" w:hint="eastAsia"/>
                <w:color w:val="000000"/>
                <w:sz w:val="24"/>
              </w:rPr>
              <w:t>5.保安从业单位和保安员的监督管理</w:t>
            </w:r>
          </w:p>
        </w:tc>
        <w:tc>
          <w:tcPr>
            <w:tcW w:w="493" w:type="pct"/>
            <w:vMerge w:val="restart"/>
            <w:vAlign w:val="center"/>
          </w:tcPr>
          <w:p w:rsidR="00585937" w:rsidRDefault="002521DA">
            <w:pPr>
              <w:jc w:val="center"/>
              <w:rPr>
                <w:rFonts w:ascii="仿宋" w:eastAsia="仿宋" w:hAnsi="仿宋"/>
                <w:color w:val="000000"/>
                <w:sz w:val="24"/>
              </w:rPr>
            </w:pPr>
            <w:r>
              <w:rPr>
                <w:rFonts w:ascii="仿宋" w:eastAsia="仿宋" w:hAnsi="仿宋" w:hint="eastAsia"/>
                <w:color w:val="000000"/>
                <w:sz w:val="24"/>
              </w:rPr>
              <w:t>20％</w:t>
            </w:r>
          </w:p>
          <w:p w:rsidR="00585937" w:rsidRDefault="00585937">
            <w:pPr>
              <w:jc w:val="center"/>
              <w:rPr>
                <w:rFonts w:ascii="仿宋" w:eastAsia="仿宋" w:hAnsi="仿宋"/>
                <w:color w:val="000000"/>
                <w:sz w:val="24"/>
              </w:rPr>
            </w:pPr>
          </w:p>
        </w:tc>
        <w:tc>
          <w:tcPr>
            <w:tcW w:w="633" w:type="pct"/>
            <w:vMerge w:val="restart"/>
            <w:vAlign w:val="center"/>
          </w:tcPr>
          <w:p w:rsidR="00585937" w:rsidRDefault="00585937">
            <w:pPr>
              <w:rPr>
                <w:rFonts w:ascii="仿宋" w:eastAsia="仿宋" w:hAnsi="仿宋"/>
                <w:color w:val="000000"/>
                <w:sz w:val="24"/>
              </w:rPr>
            </w:pPr>
          </w:p>
          <w:p w:rsidR="00585937" w:rsidRDefault="00585937">
            <w:pPr>
              <w:rPr>
                <w:rFonts w:ascii="仿宋" w:eastAsia="仿宋" w:hAnsi="仿宋"/>
                <w:color w:val="000000"/>
                <w:sz w:val="24"/>
              </w:rPr>
            </w:pPr>
          </w:p>
        </w:tc>
      </w:tr>
      <w:tr w:rsidR="00585937" w:rsidTr="002D7E0F">
        <w:trPr>
          <w:cantSplit/>
          <w:trHeight w:val="1964"/>
          <w:jc w:val="center"/>
        </w:trPr>
        <w:tc>
          <w:tcPr>
            <w:tcW w:w="543" w:type="pct"/>
            <w:vMerge/>
          </w:tcPr>
          <w:p w:rsidR="00585937" w:rsidRDefault="00585937">
            <w:pPr>
              <w:rPr>
                <w:rFonts w:ascii="宋体" w:hAnsi="宋体"/>
                <w:sz w:val="24"/>
              </w:rPr>
            </w:pPr>
          </w:p>
        </w:tc>
        <w:tc>
          <w:tcPr>
            <w:tcW w:w="944" w:type="pct"/>
            <w:vAlign w:val="center"/>
          </w:tcPr>
          <w:p w:rsidR="00585937" w:rsidRDefault="002521DA">
            <w:pPr>
              <w:ind w:left="113" w:right="113"/>
              <w:jc w:val="center"/>
              <w:rPr>
                <w:rFonts w:ascii="宋体" w:hAnsi="宋体"/>
                <w:sz w:val="24"/>
              </w:rPr>
            </w:pPr>
            <w:r>
              <w:rPr>
                <w:rFonts w:ascii="仿宋" w:eastAsia="仿宋" w:hAnsi="仿宋" w:hint="eastAsia"/>
                <w:color w:val="000000"/>
                <w:sz w:val="24"/>
              </w:rPr>
              <w:t>二、保安员素质</w:t>
            </w:r>
          </w:p>
        </w:tc>
        <w:tc>
          <w:tcPr>
            <w:tcW w:w="2387" w:type="pct"/>
            <w:vAlign w:val="center"/>
          </w:tcPr>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1.保安员的培训</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2.保安员的使用、考核和奖惩</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3.保安人员素质教育</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4.保安班（队）长的职责</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5.队列训练方法</w:t>
            </w:r>
          </w:p>
          <w:p w:rsidR="00585937" w:rsidRDefault="002521DA">
            <w:pPr>
              <w:rPr>
                <w:rFonts w:ascii="宋体" w:hAnsi="宋体"/>
                <w:sz w:val="24"/>
              </w:rPr>
            </w:pPr>
            <w:r>
              <w:rPr>
                <w:rFonts w:ascii="仿宋" w:eastAsia="仿宋" w:hAnsi="仿宋" w:hint="eastAsia"/>
                <w:color w:val="000000"/>
                <w:sz w:val="24"/>
              </w:rPr>
              <w:t>6.体能训练方法和标准</w:t>
            </w:r>
          </w:p>
        </w:tc>
        <w:tc>
          <w:tcPr>
            <w:tcW w:w="493" w:type="pct"/>
            <w:vMerge/>
            <w:vAlign w:val="center"/>
          </w:tcPr>
          <w:p w:rsidR="00585937" w:rsidRDefault="00585937">
            <w:pPr>
              <w:rPr>
                <w:rFonts w:ascii="宋体" w:hAnsi="宋体"/>
                <w:sz w:val="24"/>
              </w:rPr>
            </w:pPr>
          </w:p>
        </w:tc>
        <w:tc>
          <w:tcPr>
            <w:tcW w:w="633" w:type="pct"/>
            <w:vMerge/>
            <w:vAlign w:val="center"/>
          </w:tcPr>
          <w:p w:rsidR="00585937" w:rsidRDefault="00585937">
            <w:pPr>
              <w:rPr>
                <w:rFonts w:ascii="宋体" w:hAnsi="宋体"/>
                <w:sz w:val="24"/>
              </w:rPr>
            </w:pPr>
          </w:p>
        </w:tc>
      </w:tr>
      <w:tr w:rsidR="00585937" w:rsidTr="002D7E0F">
        <w:trPr>
          <w:cantSplit/>
          <w:trHeight w:val="2857"/>
          <w:jc w:val="center"/>
        </w:trPr>
        <w:tc>
          <w:tcPr>
            <w:tcW w:w="543" w:type="pct"/>
            <w:vMerge w:val="restart"/>
            <w:shd w:val="clear" w:color="auto" w:fill="auto"/>
            <w:vAlign w:val="center"/>
          </w:tcPr>
          <w:p w:rsidR="00585937" w:rsidRDefault="002521DA">
            <w:pPr>
              <w:jc w:val="center"/>
              <w:rPr>
                <w:rFonts w:ascii="仿宋" w:eastAsia="仿宋" w:hAnsi="仿宋"/>
                <w:color w:val="000000"/>
                <w:sz w:val="24"/>
              </w:rPr>
            </w:pPr>
            <w:r>
              <w:rPr>
                <w:rFonts w:ascii="仿宋" w:eastAsia="仿宋" w:hAnsi="仿宋" w:hint="eastAsia"/>
                <w:color w:val="000000"/>
                <w:sz w:val="24"/>
              </w:rPr>
              <w:t>专业</w:t>
            </w:r>
          </w:p>
          <w:p w:rsidR="00585937" w:rsidRDefault="002521DA">
            <w:pPr>
              <w:jc w:val="center"/>
              <w:rPr>
                <w:rFonts w:ascii="仿宋" w:eastAsia="仿宋" w:hAnsi="仿宋"/>
                <w:color w:val="000000"/>
                <w:sz w:val="24"/>
              </w:rPr>
            </w:pPr>
            <w:r>
              <w:rPr>
                <w:rFonts w:ascii="仿宋" w:eastAsia="仿宋" w:hAnsi="仿宋" w:hint="eastAsia"/>
                <w:color w:val="000000"/>
                <w:sz w:val="24"/>
              </w:rPr>
              <w:t>知识</w:t>
            </w:r>
          </w:p>
        </w:tc>
        <w:tc>
          <w:tcPr>
            <w:tcW w:w="944" w:type="pct"/>
            <w:vAlign w:val="center"/>
          </w:tcPr>
          <w:p w:rsidR="00585937" w:rsidRDefault="002521DA">
            <w:pPr>
              <w:rPr>
                <w:rFonts w:ascii="仿宋" w:eastAsia="仿宋" w:hAnsi="仿宋"/>
                <w:color w:val="000000"/>
                <w:sz w:val="24"/>
              </w:rPr>
            </w:pPr>
            <w:r>
              <w:rPr>
                <w:rFonts w:ascii="仿宋" w:eastAsia="仿宋" w:hAnsi="仿宋" w:hint="eastAsia"/>
                <w:color w:val="000000"/>
                <w:sz w:val="24"/>
              </w:rPr>
              <w:t>一、人力</w:t>
            </w:r>
          </w:p>
          <w:p w:rsidR="00585937" w:rsidRDefault="002521DA">
            <w:pPr>
              <w:pStyle w:val="a7"/>
              <w:ind w:left="420" w:firstLineChars="0" w:firstLine="0"/>
              <w:rPr>
                <w:rFonts w:ascii="仿宋" w:eastAsia="仿宋" w:hAnsi="仿宋"/>
                <w:color w:val="000000"/>
                <w:sz w:val="24"/>
              </w:rPr>
            </w:pPr>
            <w:r>
              <w:rPr>
                <w:rFonts w:ascii="仿宋" w:eastAsia="仿宋" w:hAnsi="仿宋" w:hint="eastAsia"/>
                <w:color w:val="000000"/>
                <w:sz w:val="24"/>
              </w:rPr>
              <w:t>防范</w:t>
            </w:r>
          </w:p>
        </w:tc>
        <w:tc>
          <w:tcPr>
            <w:tcW w:w="2387" w:type="pct"/>
            <w:tcBorders>
              <w:bottom w:val="single" w:sz="4" w:space="0" w:color="auto"/>
            </w:tcBorders>
            <w:vAlign w:val="center"/>
          </w:tcPr>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1.门卫责任区划分与岗位选定</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2.安全门禁设备的操作方法</w:t>
            </w:r>
          </w:p>
          <w:p w:rsidR="00585937" w:rsidRDefault="002521DA">
            <w:pPr>
              <w:spacing w:line="360" w:lineRule="exact"/>
              <w:ind w:left="360" w:hangingChars="150" w:hanging="360"/>
              <w:rPr>
                <w:rFonts w:ascii="仿宋" w:eastAsia="仿宋" w:hAnsi="仿宋"/>
                <w:color w:val="000000"/>
                <w:sz w:val="24"/>
              </w:rPr>
            </w:pPr>
            <w:r>
              <w:rPr>
                <w:rFonts w:ascii="仿宋" w:eastAsia="仿宋" w:hAnsi="仿宋" w:hint="eastAsia"/>
                <w:color w:val="000000"/>
                <w:sz w:val="24"/>
              </w:rPr>
              <w:t>3.保安岗位的勤务管理</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4.紧急情况、可疑情况的处置程序5.重点目标的种类和哨位类型</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6.安全隐患的处置方法</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7.消防、报警等安全设施的启动常识及报告规范</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8.现场保安服务相关保护方法</w:t>
            </w:r>
          </w:p>
        </w:tc>
        <w:tc>
          <w:tcPr>
            <w:tcW w:w="493" w:type="pct"/>
            <w:vMerge w:val="restart"/>
            <w:vAlign w:val="center"/>
          </w:tcPr>
          <w:p w:rsidR="00585937" w:rsidRDefault="002521DA">
            <w:pPr>
              <w:jc w:val="center"/>
              <w:rPr>
                <w:rFonts w:ascii="仿宋" w:eastAsia="仿宋" w:hAnsi="仿宋"/>
                <w:color w:val="000000"/>
                <w:sz w:val="24"/>
              </w:rPr>
            </w:pPr>
            <w:r>
              <w:rPr>
                <w:rFonts w:ascii="仿宋" w:eastAsia="仿宋" w:hAnsi="仿宋" w:hint="eastAsia"/>
                <w:color w:val="000000"/>
                <w:sz w:val="24"/>
              </w:rPr>
              <w:t>50％</w:t>
            </w:r>
          </w:p>
          <w:p w:rsidR="00585937" w:rsidRDefault="00585937">
            <w:pPr>
              <w:jc w:val="center"/>
              <w:rPr>
                <w:rFonts w:ascii="仿宋" w:eastAsia="仿宋" w:hAnsi="仿宋"/>
                <w:color w:val="000000"/>
                <w:sz w:val="24"/>
              </w:rPr>
            </w:pPr>
          </w:p>
        </w:tc>
        <w:tc>
          <w:tcPr>
            <w:tcW w:w="633" w:type="pct"/>
            <w:vMerge w:val="restart"/>
            <w:vAlign w:val="center"/>
          </w:tcPr>
          <w:p w:rsidR="00585937" w:rsidRDefault="00585937">
            <w:pPr>
              <w:rPr>
                <w:rFonts w:ascii="仿宋" w:eastAsia="仿宋" w:hAnsi="仿宋"/>
                <w:color w:val="000000"/>
                <w:sz w:val="24"/>
              </w:rPr>
            </w:pPr>
          </w:p>
          <w:p w:rsidR="00585937" w:rsidRDefault="00585937">
            <w:pPr>
              <w:rPr>
                <w:rFonts w:ascii="仿宋" w:eastAsia="仿宋" w:hAnsi="仿宋"/>
                <w:color w:val="000000"/>
                <w:sz w:val="24"/>
              </w:rPr>
            </w:pPr>
          </w:p>
        </w:tc>
      </w:tr>
      <w:tr w:rsidR="00585937" w:rsidTr="002D7E0F">
        <w:trPr>
          <w:cantSplit/>
          <w:trHeight w:val="2306"/>
          <w:jc w:val="center"/>
        </w:trPr>
        <w:tc>
          <w:tcPr>
            <w:tcW w:w="543" w:type="pct"/>
            <w:vMerge/>
            <w:shd w:val="clear" w:color="auto" w:fill="auto"/>
          </w:tcPr>
          <w:p w:rsidR="00585937" w:rsidRDefault="00585937">
            <w:pPr>
              <w:rPr>
                <w:rFonts w:ascii="宋体" w:hAnsi="宋体"/>
                <w:sz w:val="24"/>
              </w:rPr>
            </w:pPr>
          </w:p>
        </w:tc>
        <w:tc>
          <w:tcPr>
            <w:tcW w:w="944" w:type="pct"/>
            <w:vAlign w:val="center"/>
          </w:tcPr>
          <w:p w:rsidR="00585937" w:rsidRDefault="002521DA">
            <w:pPr>
              <w:ind w:left="113" w:right="113"/>
              <w:jc w:val="center"/>
              <w:rPr>
                <w:rFonts w:ascii="仿宋" w:eastAsia="仿宋" w:hAnsi="仿宋"/>
                <w:color w:val="000000"/>
                <w:sz w:val="24"/>
              </w:rPr>
            </w:pPr>
            <w:r>
              <w:rPr>
                <w:rFonts w:ascii="仿宋" w:eastAsia="仿宋" w:hAnsi="仿宋" w:hint="eastAsia"/>
                <w:color w:val="000000"/>
                <w:sz w:val="24"/>
              </w:rPr>
              <w:t>二、押运</w:t>
            </w:r>
          </w:p>
          <w:p w:rsidR="00585937" w:rsidRDefault="00D55E3C">
            <w:pPr>
              <w:ind w:left="113" w:right="113"/>
              <w:jc w:val="center"/>
              <w:rPr>
                <w:rFonts w:ascii="宋体" w:hAnsi="宋体"/>
                <w:sz w:val="24"/>
              </w:rPr>
            </w:pPr>
            <w:r>
              <w:rPr>
                <w:rFonts w:ascii="仿宋" w:eastAsia="仿宋" w:hAnsi="仿宋" w:hint="eastAsia"/>
                <w:color w:val="000000"/>
                <w:sz w:val="24"/>
              </w:rPr>
              <w:t xml:space="preserve">   </w:t>
            </w:r>
            <w:r w:rsidR="002521DA">
              <w:rPr>
                <w:rFonts w:ascii="仿宋" w:eastAsia="仿宋" w:hAnsi="仿宋" w:hint="eastAsia"/>
                <w:color w:val="000000"/>
                <w:sz w:val="24"/>
              </w:rPr>
              <w:t>知识</w:t>
            </w:r>
          </w:p>
        </w:tc>
        <w:tc>
          <w:tcPr>
            <w:tcW w:w="2387" w:type="pct"/>
            <w:vAlign w:val="center"/>
          </w:tcPr>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1.押运勤务管理知识</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2.押运物品交接手续清点方法</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3.押运易燃、易爆、腐蚀等危险品的注意事项</w:t>
            </w:r>
          </w:p>
          <w:p w:rsidR="00585937" w:rsidRDefault="002521DA">
            <w:pPr>
              <w:rPr>
                <w:rFonts w:ascii="宋体" w:hAnsi="宋体"/>
                <w:sz w:val="24"/>
              </w:rPr>
            </w:pPr>
            <w:r>
              <w:rPr>
                <w:rFonts w:ascii="仿宋" w:eastAsia="仿宋" w:hAnsi="仿宋" w:hint="eastAsia"/>
                <w:color w:val="000000"/>
                <w:sz w:val="24"/>
              </w:rPr>
              <w:t>4.常见押运工作安全隐患的检查和排除方法</w:t>
            </w:r>
          </w:p>
        </w:tc>
        <w:tc>
          <w:tcPr>
            <w:tcW w:w="493" w:type="pct"/>
            <w:vMerge/>
            <w:vAlign w:val="center"/>
          </w:tcPr>
          <w:p w:rsidR="00585937" w:rsidRDefault="00585937">
            <w:pPr>
              <w:rPr>
                <w:rFonts w:ascii="宋体" w:hAnsi="宋体"/>
                <w:sz w:val="24"/>
              </w:rPr>
            </w:pPr>
          </w:p>
        </w:tc>
        <w:tc>
          <w:tcPr>
            <w:tcW w:w="633" w:type="pct"/>
            <w:vMerge/>
          </w:tcPr>
          <w:p w:rsidR="00585937" w:rsidRDefault="00585937">
            <w:pPr>
              <w:rPr>
                <w:rFonts w:ascii="宋体" w:hAnsi="宋体"/>
                <w:sz w:val="24"/>
              </w:rPr>
            </w:pPr>
          </w:p>
        </w:tc>
      </w:tr>
      <w:tr w:rsidR="00585937" w:rsidTr="002D7E0F">
        <w:trPr>
          <w:cantSplit/>
          <w:trHeight w:val="3199"/>
          <w:jc w:val="center"/>
        </w:trPr>
        <w:tc>
          <w:tcPr>
            <w:tcW w:w="543" w:type="pct"/>
            <w:vMerge/>
            <w:shd w:val="clear" w:color="auto" w:fill="auto"/>
          </w:tcPr>
          <w:p w:rsidR="00585937" w:rsidRDefault="00585937">
            <w:pPr>
              <w:rPr>
                <w:rFonts w:ascii="宋体" w:hAnsi="宋体"/>
                <w:sz w:val="24"/>
              </w:rPr>
            </w:pPr>
          </w:p>
        </w:tc>
        <w:tc>
          <w:tcPr>
            <w:tcW w:w="944" w:type="pct"/>
            <w:vAlign w:val="center"/>
          </w:tcPr>
          <w:p w:rsidR="00585937" w:rsidRDefault="002521DA">
            <w:pPr>
              <w:ind w:left="113" w:right="113"/>
              <w:jc w:val="center"/>
              <w:rPr>
                <w:rFonts w:ascii="仿宋" w:eastAsia="仿宋" w:hAnsi="仿宋"/>
                <w:color w:val="000000"/>
                <w:sz w:val="24"/>
              </w:rPr>
            </w:pPr>
            <w:r>
              <w:rPr>
                <w:rFonts w:ascii="仿宋" w:eastAsia="仿宋" w:hAnsi="仿宋" w:hint="eastAsia"/>
                <w:color w:val="000000"/>
                <w:sz w:val="24"/>
              </w:rPr>
              <w:t>三、技术</w:t>
            </w:r>
          </w:p>
          <w:p w:rsidR="00585937" w:rsidRDefault="00D55E3C">
            <w:pPr>
              <w:ind w:left="113" w:right="113"/>
              <w:jc w:val="center"/>
              <w:rPr>
                <w:rFonts w:ascii="宋体" w:hAnsi="宋体"/>
                <w:sz w:val="24"/>
              </w:rPr>
            </w:pPr>
            <w:r>
              <w:rPr>
                <w:rFonts w:ascii="仿宋" w:eastAsia="仿宋" w:hAnsi="仿宋" w:hint="eastAsia"/>
                <w:color w:val="000000"/>
                <w:sz w:val="24"/>
              </w:rPr>
              <w:t xml:space="preserve">   </w:t>
            </w:r>
            <w:r w:rsidR="002521DA">
              <w:rPr>
                <w:rFonts w:ascii="仿宋" w:eastAsia="仿宋" w:hAnsi="仿宋" w:hint="eastAsia"/>
                <w:color w:val="000000"/>
                <w:sz w:val="24"/>
              </w:rPr>
              <w:t>防范</w:t>
            </w:r>
          </w:p>
        </w:tc>
        <w:tc>
          <w:tcPr>
            <w:tcW w:w="2387" w:type="pct"/>
            <w:vAlign w:val="center"/>
          </w:tcPr>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1.安全技术防范的基本概念和管理知识</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2.火情、入侵等常见报警信号的识别方法</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3.报告及报警的程序和方法</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4.卫星定位系统终端设备使用的方法</w:t>
            </w:r>
          </w:p>
          <w:p w:rsidR="00585937" w:rsidRDefault="002521DA">
            <w:pPr>
              <w:ind w:left="360" w:hangingChars="150" w:hanging="360"/>
              <w:rPr>
                <w:rFonts w:ascii="宋体" w:hAnsi="宋体"/>
                <w:sz w:val="24"/>
              </w:rPr>
            </w:pPr>
            <w:r>
              <w:rPr>
                <w:rFonts w:ascii="仿宋" w:eastAsia="仿宋" w:hAnsi="仿宋" w:hint="eastAsia"/>
                <w:color w:val="000000"/>
                <w:sz w:val="24"/>
              </w:rPr>
              <w:t>5.各应用系统数据备份查询的方法和要求</w:t>
            </w:r>
          </w:p>
        </w:tc>
        <w:tc>
          <w:tcPr>
            <w:tcW w:w="493" w:type="pct"/>
            <w:vMerge/>
            <w:vAlign w:val="center"/>
          </w:tcPr>
          <w:p w:rsidR="00585937" w:rsidRDefault="00585937">
            <w:pPr>
              <w:rPr>
                <w:rFonts w:ascii="宋体" w:hAnsi="宋体"/>
                <w:sz w:val="24"/>
              </w:rPr>
            </w:pPr>
          </w:p>
        </w:tc>
        <w:tc>
          <w:tcPr>
            <w:tcW w:w="633" w:type="pct"/>
            <w:vMerge/>
          </w:tcPr>
          <w:p w:rsidR="00585937" w:rsidRDefault="00585937">
            <w:pPr>
              <w:rPr>
                <w:rFonts w:ascii="宋体" w:hAnsi="宋体"/>
                <w:sz w:val="24"/>
              </w:rPr>
            </w:pPr>
          </w:p>
        </w:tc>
      </w:tr>
      <w:tr w:rsidR="00585937" w:rsidTr="002D7E0F">
        <w:trPr>
          <w:cantSplit/>
          <w:trHeight w:val="2089"/>
          <w:jc w:val="center"/>
        </w:trPr>
        <w:tc>
          <w:tcPr>
            <w:tcW w:w="543" w:type="pct"/>
            <w:vMerge w:val="restart"/>
            <w:vAlign w:val="center"/>
          </w:tcPr>
          <w:p w:rsidR="00585937" w:rsidRDefault="002521DA">
            <w:pPr>
              <w:jc w:val="center"/>
              <w:rPr>
                <w:rFonts w:ascii="仿宋" w:eastAsia="仿宋" w:hAnsi="仿宋"/>
                <w:color w:val="000000"/>
                <w:sz w:val="24"/>
              </w:rPr>
            </w:pPr>
            <w:r>
              <w:rPr>
                <w:rFonts w:ascii="仿宋" w:eastAsia="仿宋" w:hAnsi="仿宋" w:hint="eastAsia"/>
                <w:color w:val="000000"/>
                <w:sz w:val="24"/>
              </w:rPr>
              <w:t>相关</w:t>
            </w:r>
          </w:p>
          <w:p w:rsidR="00585937" w:rsidRDefault="002521DA">
            <w:pPr>
              <w:jc w:val="center"/>
              <w:rPr>
                <w:rFonts w:ascii="仿宋" w:eastAsia="仿宋" w:hAnsi="仿宋"/>
                <w:color w:val="000000"/>
                <w:sz w:val="24"/>
              </w:rPr>
            </w:pPr>
            <w:r>
              <w:rPr>
                <w:rFonts w:ascii="仿宋" w:eastAsia="仿宋" w:hAnsi="仿宋" w:hint="eastAsia"/>
                <w:color w:val="000000"/>
                <w:sz w:val="24"/>
              </w:rPr>
              <w:t>知识</w:t>
            </w:r>
          </w:p>
        </w:tc>
        <w:tc>
          <w:tcPr>
            <w:tcW w:w="944" w:type="pct"/>
            <w:vAlign w:val="center"/>
          </w:tcPr>
          <w:p w:rsidR="00585937" w:rsidRDefault="002521DA">
            <w:pPr>
              <w:pStyle w:val="a7"/>
              <w:numPr>
                <w:ilvl w:val="0"/>
                <w:numId w:val="1"/>
              </w:numPr>
              <w:ind w:firstLineChars="0"/>
              <w:rPr>
                <w:rFonts w:ascii="仿宋" w:eastAsia="仿宋" w:hAnsi="仿宋"/>
                <w:color w:val="000000"/>
                <w:sz w:val="24"/>
              </w:rPr>
            </w:pPr>
            <w:r>
              <w:rPr>
                <w:rFonts w:ascii="仿宋" w:eastAsia="仿宋" w:hAnsi="仿宋" w:hint="eastAsia"/>
                <w:color w:val="000000"/>
                <w:sz w:val="24"/>
              </w:rPr>
              <w:t>消防</w:t>
            </w:r>
          </w:p>
          <w:p w:rsidR="00585937" w:rsidRDefault="002521DA">
            <w:pPr>
              <w:pStyle w:val="a7"/>
              <w:ind w:left="420" w:firstLineChars="0" w:firstLine="0"/>
              <w:rPr>
                <w:rFonts w:ascii="仿宋" w:eastAsia="仿宋" w:hAnsi="仿宋"/>
                <w:color w:val="000000"/>
                <w:sz w:val="24"/>
              </w:rPr>
            </w:pPr>
            <w:r>
              <w:rPr>
                <w:rFonts w:ascii="仿宋" w:eastAsia="仿宋" w:hAnsi="仿宋" w:hint="eastAsia"/>
                <w:color w:val="000000"/>
                <w:sz w:val="24"/>
              </w:rPr>
              <w:t>知识</w:t>
            </w:r>
          </w:p>
        </w:tc>
        <w:tc>
          <w:tcPr>
            <w:tcW w:w="2387" w:type="pct"/>
            <w:vAlign w:val="center"/>
          </w:tcPr>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1.消防基本知识</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2.消防管理相关知识</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3.灭火器的分类和性能</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4.防火检查内容</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5.火场救人与自救逃生知识</w:t>
            </w:r>
          </w:p>
        </w:tc>
        <w:tc>
          <w:tcPr>
            <w:tcW w:w="493" w:type="pct"/>
            <w:vMerge w:val="restart"/>
            <w:vAlign w:val="center"/>
          </w:tcPr>
          <w:p w:rsidR="00585937" w:rsidRDefault="002521DA">
            <w:pPr>
              <w:jc w:val="center"/>
              <w:rPr>
                <w:rFonts w:ascii="仿宋" w:eastAsia="仿宋" w:hAnsi="仿宋"/>
                <w:color w:val="000000"/>
                <w:sz w:val="24"/>
              </w:rPr>
            </w:pPr>
            <w:r>
              <w:rPr>
                <w:rFonts w:ascii="仿宋" w:eastAsia="仿宋" w:hAnsi="仿宋" w:hint="eastAsia"/>
                <w:color w:val="000000"/>
                <w:sz w:val="24"/>
              </w:rPr>
              <w:t>30%</w:t>
            </w:r>
          </w:p>
          <w:p w:rsidR="00585937" w:rsidRDefault="00585937">
            <w:pPr>
              <w:jc w:val="left"/>
              <w:rPr>
                <w:rFonts w:ascii="仿宋" w:eastAsia="仿宋" w:hAnsi="仿宋"/>
                <w:color w:val="000000"/>
                <w:sz w:val="24"/>
              </w:rPr>
            </w:pPr>
          </w:p>
        </w:tc>
        <w:tc>
          <w:tcPr>
            <w:tcW w:w="633" w:type="pct"/>
            <w:vMerge w:val="restart"/>
            <w:vAlign w:val="center"/>
          </w:tcPr>
          <w:p w:rsidR="00585937" w:rsidRDefault="00585937">
            <w:pPr>
              <w:rPr>
                <w:rFonts w:ascii="仿宋" w:eastAsia="仿宋" w:hAnsi="仿宋"/>
                <w:color w:val="000000"/>
                <w:sz w:val="24"/>
              </w:rPr>
            </w:pPr>
          </w:p>
          <w:p w:rsidR="00585937" w:rsidRDefault="00585937">
            <w:pPr>
              <w:rPr>
                <w:rFonts w:ascii="仿宋" w:eastAsia="仿宋" w:hAnsi="仿宋"/>
                <w:color w:val="000000"/>
                <w:sz w:val="24"/>
              </w:rPr>
            </w:pPr>
          </w:p>
        </w:tc>
      </w:tr>
      <w:tr w:rsidR="00585937" w:rsidTr="00D55E3C">
        <w:trPr>
          <w:cantSplit/>
          <w:trHeight w:val="1417"/>
          <w:jc w:val="center"/>
        </w:trPr>
        <w:tc>
          <w:tcPr>
            <w:tcW w:w="543" w:type="pct"/>
            <w:vMerge/>
            <w:vAlign w:val="center"/>
          </w:tcPr>
          <w:p w:rsidR="00585937" w:rsidRDefault="00585937">
            <w:pPr>
              <w:jc w:val="center"/>
              <w:rPr>
                <w:rFonts w:ascii="宋体" w:hAnsi="宋体"/>
                <w:sz w:val="24"/>
              </w:rPr>
            </w:pPr>
          </w:p>
        </w:tc>
        <w:tc>
          <w:tcPr>
            <w:tcW w:w="944" w:type="pct"/>
            <w:vAlign w:val="center"/>
          </w:tcPr>
          <w:p w:rsidR="00585937" w:rsidRDefault="002521DA">
            <w:pPr>
              <w:ind w:left="113" w:right="113"/>
              <w:jc w:val="center"/>
              <w:rPr>
                <w:rFonts w:ascii="仿宋" w:eastAsia="仿宋" w:hAnsi="仿宋"/>
                <w:color w:val="000000"/>
                <w:sz w:val="24"/>
              </w:rPr>
            </w:pPr>
            <w:r>
              <w:rPr>
                <w:rFonts w:ascii="仿宋" w:eastAsia="仿宋" w:hAnsi="仿宋" w:hint="eastAsia"/>
                <w:color w:val="000000"/>
                <w:sz w:val="24"/>
              </w:rPr>
              <w:t>二、交通</w:t>
            </w:r>
          </w:p>
          <w:p w:rsidR="00585937" w:rsidRDefault="00D55E3C">
            <w:pPr>
              <w:ind w:left="113" w:right="113"/>
              <w:jc w:val="center"/>
              <w:rPr>
                <w:rFonts w:ascii="宋体" w:hAnsi="宋体"/>
                <w:sz w:val="24"/>
              </w:rPr>
            </w:pPr>
            <w:r>
              <w:rPr>
                <w:rFonts w:ascii="仿宋" w:eastAsia="仿宋" w:hAnsi="仿宋" w:hint="eastAsia"/>
                <w:color w:val="000000"/>
                <w:sz w:val="24"/>
              </w:rPr>
              <w:t xml:space="preserve">   </w:t>
            </w:r>
            <w:r w:rsidR="002521DA">
              <w:rPr>
                <w:rFonts w:ascii="仿宋" w:eastAsia="仿宋" w:hAnsi="仿宋" w:hint="eastAsia"/>
                <w:color w:val="000000"/>
                <w:sz w:val="24"/>
              </w:rPr>
              <w:t>管理</w:t>
            </w:r>
          </w:p>
        </w:tc>
        <w:tc>
          <w:tcPr>
            <w:tcW w:w="2387" w:type="pct"/>
            <w:vAlign w:val="center"/>
          </w:tcPr>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1.交通管理相关知识</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2.交通信号相关知识</w:t>
            </w:r>
          </w:p>
          <w:p w:rsidR="00585937" w:rsidRDefault="002521DA">
            <w:pPr>
              <w:ind w:left="360" w:hangingChars="150" w:hanging="360"/>
              <w:rPr>
                <w:rFonts w:ascii="宋体" w:hAnsi="宋体"/>
                <w:sz w:val="24"/>
              </w:rPr>
            </w:pPr>
            <w:r>
              <w:rPr>
                <w:rFonts w:ascii="仿宋" w:eastAsia="仿宋" w:hAnsi="仿宋" w:hint="eastAsia"/>
                <w:color w:val="000000"/>
                <w:sz w:val="24"/>
              </w:rPr>
              <w:t>3.</w:t>
            </w:r>
            <w:r>
              <w:rPr>
                <w:rFonts w:ascii="仿宋" w:eastAsia="仿宋" w:hAnsi="仿宋"/>
                <w:color w:val="000000"/>
                <w:sz w:val="24"/>
              </w:rPr>
              <w:t>道路交通安全通行</w:t>
            </w:r>
          </w:p>
        </w:tc>
        <w:tc>
          <w:tcPr>
            <w:tcW w:w="493" w:type="pct"/>
            <w:vMerge/>
            <w:vAlign w:val="center"/>
          </w:tcPr>
          <w:p w:rsidR="00585937" w:rsidRDefault="00585937">
            <w:pPr>
              <w:jc w:val="left"/>
              <w:rPr>
                <w:rFonts w:ascii="宋体" w:hAnsi="宋体"/>
                <w:sz w:val="24"/>
              </w:rPr>
            </w:pPr>
          </w:p>
        </w:tc>
        <w:tc>
          <w:tcPr>
            <w:tcW w:w="633" w:type="pct"/>
            <w:vMerge/>
            <w:vAlign w:val="center"/>
          </w:tcPr>
          <w:p w:rsidR="00585937" w:rsidRDefault="00585937">
            <w:pPr>
              <w:rPr>
                <w:rFonts w:ascii="宋体" w:hAnsi="宋体"/>
                <w:sz w:val="24"/>
              </w:rPr>
            </w:pPr>
          </w:p>
        </w:tc>
      </w:tr>
      <w:tr w:rsidR="00585937" w:rsidTr="00D55E3C">
        <w:trPr>
          <w:cantSplit/>
          <w:trHeight w:val="1964"/>
          <w:jc w:val="center"/>
        </w:trPr>
        <w:tc>
          <w:tcPr>
            <w:tcW w:w="543" w:type="pct"/>
            <w:vMerge/>
            <w:vAlign w:val="center"/>
          </w:tcPr>
          <w:p w:rsidR="00585937" w:rsidRDefault="00585937">
            <w:pPr>
              <w:jc w:val="center"/>
              <w:rPr>
                <w:rFonts w:ascii="宋体" w:hAnsi="宋体"/>
                <w:sz w:val="24"/>
              </w:rPr>
            </w:pPr>
          </w:p>
        </w:tc>
        <w:tc>
          <w:tcPr>
            <w:tcW w:w="944" w:type="pct"/>
            <w:vAlign w:val="center"/>
          </w:tcPr>
          <w:p w:rsidR="00585937" w:rsidRDefault="002521DA">
            <w:pPr>
              <w:ind w:left="113" w:right="113"/>
              <w:jc w:val="center"/>
              <w:rPr>
                <w:rFonts w:ascii="仿宋" w:eastAsia="仿宋" w:hAnsi="仿宋"/>
                <w:color w:val="000000"/>
                <w:sz w:val="24"/>
              </w:rPr>
            </w:pPr>
            <w:r>
              <w:rPr>
                <w:rFonts w:ascii="仿宋" w:eastAsia="仿宋" w:hAnsi="仿宋" w:hint="eastAsia"/>
                <w:color w:val="000000"/>
                <w:sz w:val="24"/>
              </w:rPr>
              <w:t>三、礼仪</w:t>
            </w:r>
          </w:p>
          <w:p w:rsidR="00585937" w:rsidRDefault="00D55E3C">
            <w:pPr>
              <w:ind w:left="113" w:right="113"/>
              <w:jc w:val="center"/>
              <w:rPr>
                <w:rFonts w:ascii="宋体" w:hAnsi="宋体"/>
                <w:sz w:val="24"/>
              </w:rPr>
            </w:pPr>
            <w:r>
              <w:rPr>
                <w:rFonts w:ascii="仿宋" w:eastAsia="仿宋" w:hAnsi="仿宋" w:hint="eastAsia"/>
                <w:color w:val="000000"/>
                <w:sz w:val="24"/>
              </w:rPr>
              <w:t xml:space="preserve">   </w:t>
            </w:r>
            <w:r w:rsidR="002521DA">
              <w:rPr>
                <w:rFonts w:ascii="仿宋" w:eastAsia="仿宋" w:hAnsi="仿宋" w:hint="eastAsia"/>
                <w:color w:val="000000"/>
                <w:sz w:val="24"/>
              </w:rPr>
              <w:t>服务</w:t>
            </w:r>
          </w:p>
        </w:tc>
        <w:tc>
          <w:tcPr>
            <w:tcW w:w="2387" w:type="pct"/>
            <w:vAlign w:val="center"/>
          </w:tcPr>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1.保安礼仪的含义</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2.保安礼仪的特征</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3.保安礼仪的作用</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4.礼仪规范及培养</w:t>
            </w:r>
          </w:p>
          <w:p w:rsidR="00585937" w:rsidRDefault="002521DA">
            <w:pPr>
              <w:rPr>
                <w:rFonts w:ascii="宋体" w:hAnsi="宋体"/>
                <w:sz w:val="24"/>
              </w:rPr>
            </w:pPr>
            <w:r>
              <w:rPr>
                <w:rFonts w:ascii="仿宋" w:eastAsia="仿宋" w:hAnsi="仿宋" w:hint="eastAsia"/>
                <w:color w:val="000000"/>
                <w:sz w:val="24"/>
              </w:rPr>
              <w:t>5.保安礼仪内容与要求</w:t>
            </w:r>
          </w:p>
        </w:tc>
        <w:tc>
          <w:tcPr>
            <w:tcW w:w="493" w:type="pct"/>
            <w:vMerge/>
            <w:vAlign w:val="center"/>
          </w:tcPr>
          <w:p w:rsidR="00585937" w:rsidRDefault="00585937">
            <w:pPr>
              <w:jc w:val="left"/>
              <w:rPr>
                <w:rFonts w:ascii="宋体" w:hAnsi="宋体"/>
                <w:sz w:val="24"/>
              </w:rPr>
            </w:pPr>
          </w:p>
        </w:tc>
        <w:tc>
          <w:tcPr>
            <w:tcW w:w="633" w:type="pct"/>
            <w:vMerge/>
            <w:vAlign w:val="center"/>
          </w:tcPr>
          <w:p w:rsidR="00585937" w:rsidRDefault="00585937">
            <w:pPr>
              <w:jc w:val="left"/>
              <w:rPr>
                <w:rFonts w:ascii="宋体" w:hAnsi="宋体"/>
                <w:sz w:val="24"/>
              </w:rPr>
            </w:pPr>
          </w:p>
        </w:tc>
      </w:tr>
      <w:tr w:rsidR="00585937" w:rsidTr="002D7E0F">
        <w:trPr>
          <w:cantSplit/>
          <w:trHeight w:val="1423"/>
          <w:jc w:val="center"/>
        </w:trPr>
        <w:tc>
          <w:tcPr>
            <w:tcW w:w="543" w:type="pct"/>
            <w:vMerge/>
            <w:vAlign w:val="center"/>
          </w:tcPr>
          <w:p w:rsidR="00585937" w:rsidRDefault="00585937">
            <w:pPr>
              <w:jc w:val="center"/>
              <w:rPr>
                <w:rFonts w:ascii="宋体" w:hAnsi="宋体"/>
                <w:sz w:val="24"/>
              </w:rPr>
            </w:pPr>
          </w:p>
        </w:tc>
        <w:tc>
          <w:tcPr>
            <w:tcW w:w="944" w:type="pct"/>
            <w:vAlign w:val="center"/>
          </w:tcPr>
          <w:p w:rsidR="00585937" w:rsidRDefault="002521DA">
            <w:pPr>
              <w:ind w:left="113" w:right="113"/>
              <w:jc w:val="center"/>
              <w:rPr>
                <w:rFonts w:ascii="仿宋" w:eastAsia="仿宋" w:hAnsi="仿宋"/>
                <w:color w:val="000000"/>
                <w:sz w:val="24"/>
              </w:rPr>
            </w:pPr>
            <w:r>
              <w:rPr>
                <w:rFonts w:ascii="仿宋" w:eastAsia="仿宋" w:hAnsi="仿宋" w:hint="eastAsia"/>
                <w:color w:val="000000"/>
                <w:sz w:val="24"/>
              </w:rPr>
              <w:t>四、防恐</w:t>
            </w:r>
          </w:p>
          <w:p w:rsidR="00585937" w:rsidRDefault="00D55E3C">
            <w:pPr>
              <w:ind w:left="113" w:right="113"/>
              <w:jc w:val="center"/>
              <w:rPr>
                <w:rFonts w:ascii="宋体" w:hAnsi="宋体"/>
                <w:sz w:val="24"/>
              </w:rPr>
            </w:pPr>
            <w:r>
              <w:rPr>
                <w:rFonts w:ascii="仿宋" w:eastAsia="仿宋" w:hAnsi="仿宋" w:hint="eastAsia"/>
                <w:color w:val="000000"/>
                <w:sz w:val="24"/>
              </w:rPr>
              <w:t xml:space="preserve">   </w:t>
            </w:r>
            <w:r w:rsidR="002521DA">
              <w:rPr>
                <w:rFonts w:ascii="仿宋" w:eastAsia="仿宋" w:hAnsi="仿宋" w:hint="eastAsia"/>
                <w:color w:val="000000"/>
                <w:sz w:val="24"/>
              </w:rPr>
              <w:t>反恐</w:t>
            </w:r>
          </w:p>
        </w:tc>
        <w:tc>
          <w:tcPr>
            <w:tcW w:w="2387" w:type="pct"/>
            <w:vAlign w:val="center"/>
          </w:tcPr>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1.恐怖事件的特点</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2.恐怖事件的防范知识</w:t>
            </w:r>
          </w:p>
          <w:p w:rsidR="00585937" w:rsidRDefault="002521DA">
            <w:pPr>
              <w:rPr>
                <w:rFonts w:ascii="宋体" w:hAnsi="宋体"/>
                <w:sz w:val="24"/>
              </w:rPr>
            </w:pPr>
            <w:r>
              <w:rPr>
                <w:rFonts w:ascii="仿宋" w:eastAsia="仿宋" w:hAnsi="仿宋" w:hint="eastAsia"/>
                <w:color w:val="000000"/>
                <w:sz w:val="24"/>
              </w:rPr>
              <w:t>3.遭遇恐怖袭击的处置办法</w:t>
            </w:r>
          </w:p>
        </w:tc>
        <w:tc>
          <w:tcPr>
            <w:tcW w:w="493" w:type="pct"/>
            <w:vMerge/>
            <w:vAlign w:val="center"/>
          </w:tcPr>
          <w:p w:rsidR="00585937" w:rsidRDefault="00585937">
            <w:pPr>
              <w:jc w:val="left"/>
              <w:rPr>
                <w:rFonts w:ascii="宋体" w:hAnsi="宋体"/>
                <w:sz w:val="24"/>
              </w:rPr>
            </w:pPr>
          </w:p>
        </w:tc>
        <w:tc>
          <w:tcPr>
            <w:tcW w:w="633" w:type="pct"/>
            <w:vAlign w:val="center"/>
          </w:tcPr>
          <w:p w:rsidR="00585937" w:rsidRDefault="00585937">
            <w:pPr>
              <w:jc w:val="left"/>
              <w:rPr>
                <w:rFonts w:ascii="宋体" w:hAnsi="宋体"/>
                <w:sz w:val="24"/>
              </w:rPr>
            </w:pPr>
          </w:p>
        </w:tc>
      </w:tr>
      <w:tr w:rsidR="00585937" w:rsidTr="002D7E0F">
        <w:trPr>
          <w:cantSplit/>
          <w:trHeight w:val="1698"/>
          <w:jc w:val="center"/>
        </w:trPr>
        <w:tc>
          <w:tcPr>
            <w:tcW w:w="543" w:type="pct"/>
            <w:vMerge/>
            <w:vAlign w:val="center"/>
          </w:tcPr>
          <w:p w:rsidR="00585937" w:rsidRDefault="00585937">
            <w:pPr>
              <w:jc w:val="center"/>
              <w:rPr>
                <w:rFonts w:ascii="宋体" w:hAnsi="宋体"/>
                <w:sz w:val="24"/>
              </w:rPr>
            </w:pPr>
          </w:p>
        </w:tc>
        <w:tc>
          <w:tcPr>
            <w:tcW w:w="944" w:type="pct"/>
            <w:vAlign w:val="center"/>
          </w:tcPr>
          <w:p w:rsidR="00585937" w:rsidRDefault="002521DA">
            <w:pPr>
              <w:ind w:left="113" w:right="113"/>
              <w:jc w:val="center"/>
              <w:rPr>
                <w:rFonts w:ascii="仿宋" w:eastAsia="仿宋" w:hAnsi="仿宋"/>
                <w:color w:val="000000"/>
                <w:sz w:val="24"/>
              </w:rPr>
            </w:pPr>
            <w:r>
              <w:rPr>
                <w:rFonts w:ascii="仿宋" w:eastAsia="仿宋" w:hAnsi="仿宋" w:hint="eastAsia"/>
                <w:color w:val="000000"/>
                <w:sz w:val="24"/>
              </w:rPr>
              <w:t>五、现场</w:t>
            </w:r>
          </w:p>
          <w:p w:rsidR="00585937" w:rsidRDefault="002521DA">
            <w:pPr>
              <w:ind w:left="113" w:right="113"/>
              <w:jc w:val="center"/>
              <w:rPr>
                <w:rFonts w:ascii="宋体" w:hAnsi="宋体"/>
                <w:sz w:val="24"/>
              </w:rPr>
            </w:pPr>
            <w:r>
              <w:rPr>
                <w:rFonts w:ascii="仿宋" w:eastAsia="仿宋" w:hAnsi="仿宋" w:hint="eastAsia"/>
                <w:color w:val="000000"/>
                <w:sz w:val="24"/>
              </w:rPr>
              <w:t xml:space="preserve"> </w:t>
            </w:r>
            <w:r w:rsidR="00D55E3C">
              <w:rPr>
                <w:rFonts w:ascii="仿宋" w:eastAsia="仿宋" w:hAnsi="仿宋" w:hint="eastAsia"/>
                <w:color w:val="000000"/>
                <w:sz w:val="24"/>
              </w:rPr>
              <w:t xml:space="preserve">   </w:t>
            </w:r>
            <w:r>
              <w:rPr>
                <w:rFonts w:ascii="仿宋" w:eastAsia="仿宋" w:hAnsi="仿宋" w:hint="eastAsia"/>
                <w:color w:val="000000"/>
                <w:sz w:val="24"/>
              </w:rPr>
              <w:t>急救</w:t>
            </w:r>
          </w:p>
        </w:tc>
        <w:tc>
          <w:tcPr>
            <w:tcW w:w="2387" w:type="pct"/>
            <w:vAlign w:val="center"/>
          </w:tcPr>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1.急救的意义和任务</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2.伤员包扎止血知识</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3.伤员搬运知识</w:t>
            </w:r>
          </w:p>
          <w:p w:rsidR="00585937" w:rsidRDefault="002521DA">
            <w:pPr>
              <w:rPr>
                <w:rFonts w:ascii="宋体" w:hAnsi="宋体"/>
                <w:sz w:val="24"/>
              </w:rPr>
            </w:pPr>
            <w:r>
              <w:rPr>
                <w:rFonts w:ascii="仿宋" w:eastAsia="仿宋" w:hAnsi="仿宋" w:hint="eastAsia"/>
                <w:color w:val="000000"/>
                <w:sz w:val="24"/>
              </w:rPr>
              <w:t>3.心肺复苏方法</w:t>
            </w:r>
          </w:p>
        </w:tc>
        <w:tc>
          <w:tcPr>
            <w:tcW w:w="493" w:type="pct"/>
            <w:vMerge/>
            <w:vAlign w:val="center"/>
          </w:tcPr>
          <w:p w:rsidR="00585937" w:rsidRDefault="00585937">
            <w:pPr>
              <w:jc w:val="left"/>
              <w:rPr>
                <w:rFonts w:ascii="宋体" w:hAnsi="宋体"/>
                <w:sz w:val="24"/>
              </w:rPr>
            </w:pPr>
          </w:p>
        </w:tc>
        <w:tc>
          <w:tcPr>
            <w:tcW w:w="633" w:type="pct"/>
            <w:vAlign w:val="center"/>
          </w:tcPr>
          <w:p w:rsidR="00585937" w:rsidRDefault="00585937">
            <w:pPr>
              <w:jc w:val="left"/>
              <w:rPr>
                <w:rFonts w:ascii="宋体" w:hAnsi="宋体"/>
                <w:sz w:val="24"/>
              </w:rPr>
            </w:pPr>
          </w:p>
        </w:tc>
      </w:tr>
      <w:tr w:rsidR="00585937" w:rsidTr="002D7E0F">
        <w:trPr>
          <w:cantSplit/>
          <w:trHeight w:val="1663"/>
          <w:jc w:val="center"/>
        </w:trPr>
        <w:tc>
          <w:tcPr>
            <w:tcW w:w="543" w:type="pct"/>
            <w:vMerge/>
            <w:vAlign w:val="center"/>
          </w:tcPr>
          <w:p w:rsidR="00585937" w:rsidRDefault="00585937">
            <w:pPr>
              <w:jc w:val="center"/>
              <w:rPr>
                <w:rFonts w:ascii="仿宋" w:eastAsia="仿宋" w:hAnsi="仿宋"/>
                <w:color w:val="000000"/>
                <w:sz w:val="24"/>
              </w:rPr>
            </w:pPr>
          </w:p>
        </w:tc>
        <w:tc>
          <w:tcPr>
            <w:tcW w:w="944" w:type="pct"/>
            <w:vAlign w:val="center"/>
          </w:tcPr>
          <w:p w:rsidR="00585937" w:rsidRDefault="002521DA">
            <w:pPr>
              <w:rPr>
                <w:rFonts w:ascii="仿宋" w:eastAsia="仿宋" w:hAnsi="仿宋"/>
                <w:color w:val="000000"/>
                <w:sz w:val="24"/>
              </w:rPr>
            </w:pPr>
            <w:r>
              <w:rPr>
                <w:rFonts w:ascii="仿宋" w:eastAsia="仿宋" w:hAnsi="仿宋" w:hint="eastAsia"/>
                <w:color w:val="000000"/>
                <w:sz w:val="24"/>
              </w:rPr>
              <w:t>六、保安</w:t>
            </w:r>
          </w:p>
          <w:p w:rsidR="00585937" w:rsidRDefault="00D55E3C">
            <w:pPr>
              <w:ind w:firstLineChars="150" w:firstLine="360"/>
              <w:rPr>
                <w:rFonts w:ascii="仿宋" w:eastAsia="仿宋" w:hAnsi="仿宋"/>
                <w:color w:val="000000"/>
                <w:sz w:val="24"/>
              </w:rPr>
            </w:pPr>
            <w:r>
              <w:rPr>
                <w:rFonts w:ascii="仿宋" w:eastAsia="仿宋" w:hAnsi="仿宋" w:hint="eastAsia"/>
                <w:color w:val="000000"/>
                <w:sz w:val="24"/>
              </w:rPr>
              <w:t xml:space="preserve"> </w:t>
            </w:r>
            <w:r w:rsidR="002521DA">
              <w:rPr>
                <w:rFonts w:ascii="仿宋" w:eastAsia="仿宋" w:hAnsi="仿宋" w:hint="eastAsia"/>
                <w:color w:val="000000"/>
                <w:sz w:val="24"/>
              </w:rPr>
              <w:t>文书</w:t>
            </w:r>
          </w:p>
        </w:tc>
        <w:tc>
          <w:tcPr>
            <w:tcW w:w="2387" w:type="pct"/>
            <w:vAlign w:val="center"/>
          </w:tcPr>
          <w:p w:rsidR="00585937" w:rsidRDefault="002521DA">
            <w:pPr>
              <w:rPr>
                <w:rFonts w:ascii="仿宋" w:eastAsia="仿宋" w:hAnsi="仿宋"/>
                <w:color w:val="000000"/>
                <w:sz w:val="24"/>
              </w:rPr>
            </w:pPr>
            <w:r>
              <w:rPr>
                <w:rFonts w:ascii="仿宋" w:eastAsia="仿宋" w:hAnsi="仿宋" w:hint="eastAsia"/>
                <w:color w:val="000000"/>
                <w:sz w:val="24"/>
              </w:rPr>
              <w:t>1.保安文书的概念和分类</w:t>
            </w:r>
          </w:p>
          <w:p w:rsidR="00585937" w:rsidRDefault="002521DA">
            <w:pPr>
              <w:rPr>
                <w:rFonts w:ascii="仿宋" w:eastAsia="仿宋" w:hAnsi="仿宋"/>
                <w:color w:val="000000"/>
                <w:sz w:val="24"/>
              </w:rPr>
            </w:pPr>
            <w:r>
              <w:rPr>
                <w:rFonts w:ascii="仿宋" w:eastAsia="仿宋" w:hAnsi="仿宋" w:hint="eastAsia"/>
                <w:color w:val="000000"/>
                <w:sz w:val="24"/>
              </w:rPr>
              <w:t>2.保安应用文的写作要求</w:t>
            </w:r>
          </w:p>
          <w:p w:rsidR="00585937" w:rsidRDefault="002521DA">
            <w:pPr>
              <w:rPr>
                <w:rFonts w:ascii="仿宋" w:eastAsia="仿宋" w:hAnsi="仿宋"/>
                <w:color w:val="000000"/>
                <w:sz w:val="24"/>
              </w:rPr>
            </w:pPr>
            <w:r>
              <w:rPr>
                <w:rFonts w:ascii="仿宋" w:eastAsia="仿宋" w:hAnsi="仿宋" w:hint="eastAsia"/>
                <w:color w:val="000000"/>
                <w:sz w:val="24"/>
              </w:rPr>
              <w:t>3.保安应用文的写作方法</w:t>
            </w:r>
          </w:p>
        </w:tc>
        <w:tc>
          <w:tcPr>
            <w:tcW w:w="493" w:type="pct"/>
            <w:vAlign w:val="center"/>
          </w:tcPr>
          <w:p w:rsidR="00585937" w:rsidRDefault="00585937">
            <w:pPr>
              <w:jc w:val="center"/>
              <w:rPr>
                <w:rFonts w:ascii="仿宋" w:eastAsia="仿宋" w:hAnsi="仿宋"/>
                <w:color w:val="000000"/>
                <w:sz w:val="24"/>
              </w:rPr>
            </w:pPr>
          </w:p>
        </w:tc>
        <w:tc>
          <w:tcPr>
            <w:tcW w:w="633" w:type="pct"/>
            <w:vAlign w:val="center"/>
          </w:tcPr>
          <w:p w:rsidR="00585937" w:rsidRDefault="00585937">
            <w:pPr>
              <w:jc w:val="left"/>
              <w:rPr>
                <w:rFonts w:ascii="仿宋" w:eastAsia="仿宋" w:hAnsi="仿宋"/>
                <w:color w:val="000000"/>
                <w:sz w:val="24"/>
              </w:rPr>
            </w:pPr>
          </w:p>
        </w:tc>
      </w:tr>
    </w:tbl>
    <w:p w:rsidR="00585937" w:rsidRPr="002D7E0F" w:rsidRDefault="002521DA" w:rsidP="002D7E0F">
      <w:pPr>
        <w:spacing w:line="580" w:lineRule="exact"/>
        <w:ind w:firstLineChars="150" w:firstLine="464"/>
        <w:rPr>
          <w:rFonts w:ascii="仿宋" w:eastAsia="仿宋" w:hAnsi="仿宋"/>
          <w:b/>
          <w:spacing w:val="-6"/>
          <w:sz w:val="32"/>
          <w:szCs w:val="32"/>
        </w:rPr>
      </w:pPr>
      <w:r w:rsidRPr="002D7E0F">
        <w:rPr>
          <w:rFonts w:ascii="仿宋" w:eastAsia="仿宋" w:hAnsi="仿宋" w:hint="eastAsia"/>
          <w:b/>
          <w:spacing w:val="-6"/>
          <w:sz w:val="32"/>
          <w:szCs w:val="32"/>
        </w:rPr>
        <w:t>（二）决赛</w:t>
      </w:r>
    </w:p>
    <w:p w:rsidR="00585937" w:rsidRPr="002D7E0F" w:rsidRDefault="002521DA">
      <w:pPr>
        <w:spacing w:line="560" w:lineRule="exact"/>
        <w:ind w:firstLine="645"/>
        <w:jc w:val="left"/>
        <w:rPr>
          <w:rFonts w:ascii="仿宋" w:eastAsia="仿宋" w:hAnsi="仿宋"/>
          <w:spacing w:val="-6"/>
          <w:sz w:val="32"/>
          <w:szCs w:val="32"/>
        </w:rPr>
      </w:pPr>
      <w:r w:rsidRPr="002D7E0F">
        <w:rPr>
          <w:rFonts w:ascii="仿宋" w:eastAsia="仿宋" w:hAnsi="仿宋" w:hint="eastAsia"/>
          <w:spacing w:val="-6"/>
          <w:sz w:val="32"/>
          <w:szCs w:val="32"/>
        </w:rPr>
        <w:t>以2019年</w:t>
      </w:r>
      <w:proofErr w:type="gramStart"/>
      <w:r w:rsidRPr="002D7E0F">
        <w:rPr>
          <w:rFonts w:ascii="仿宋" w:eastAsia="仿宋" w:hAnsi="仿宋" w:hint="eastAsia"/>
          <w:spacing w:val="-6"/>
          <w:sz w:val="32"/>
          <w:szCs w:val="32"/>
        </w:rPr>
        <w:t>版国家</w:t>
      </w:r>
      <w:proofErr w:type="gramEnd"/>
      <w:r w:rsidRPr="002D7E0F">
        <w:rPr>
          <w:rFonts w:ascii="仿宋" w:eastAsia="仿宋" w:hAnsi="仿宋" w:hint="eastAsia"/>
          <w:spacing w:val="-6"/>
          <w:sz w:val="32"/>
          <w:szCs w:val="32"/>
        </w:rPr>
        <w:t>职业标准《保安员》和深圳市保安员（工种）《考核大纲》中级工（职业资格四级）实际操作为依据。</w:t>
      </w:r>
    </w:p>
    <w:tbl>
      <w:tblPr>
        <w:tblW w:w="7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1559"/>
        <w:gridCol w:w="3612"/>
        <w:gridCol w:w="860"/>
        <w:gridCol w:w="992"/>
      </w:tblGrid>
      <w:tr w:rsidR="00585937" w:rsidTr="002D7E0F">
        <w:trPr>
          <w:trHeight w:hRule="exact" w:val="732"/>
          <w:tblHeader/>
          <w:jc w:val="center"/>
        </w:trPr>
        <w:tc>
          <w:tcPr>
            <w:tcW w:w="850" w:type="dxa"/>
            <w:vAlign w:val="center"/>
          </w:tcPr>
          <w:p w:rsidR="00585937" w:rsidRDefault="002521DA">
            <w:pPr>
              <w:jc w:val="center"/>
              <w:rPr>
                <w:rFonts w:ascii="仿宋" w:eastAsia="仿宋" w:hAnsi="仿宋"/>
                <w:b/>
                <w:color w:val="000000"/>
                <w:sz w:val="24"/>
              </w:rPr>
            </w:pPr>
            <w:r>
              <w:rPr>
                <w:rFonts w:ascii="仿宋" w:eastAsia="仿宋" w:hAnsi="仿宋" w:hint="eastAsia"/>
                <w:b/>
                <w:color w:val="000000"/>
                <w:sz w:val="24"/>
              </w:rPr>
              <w:t>项目</w:t>
            </w:r>
          </w:p>
        </w:tc>
        <w:tc>
          <w:tcPr>
            <w:tcW w:w="1559" w:type="dxa"/>
            <w:vAlign w:val="center"/>
          </w:tcPr>
          <w:p w:rsidR="00585937" w:rsidRDefault="002D7E0F">
            <w:pPr>
              <w:jc w:val="center"/>
              <w:rPr>
                <w:rFonts w:ascii="仿宋" w:eastAsia="仿宋" w:hAnsi="仿宋"/>
                <w:b/>
                <w:color w:val="000000"/>
                <w:sz w:val="24"/>
              </w:rPr>
            </w:pPr>
            <w:r>
              <w:rPr>
                <w:rFonts w:ascii="仿宋" w:eastAsia="仿宋" w:hAnsi="仿宋" w:hint="eastAsia"/>
                <w:b/>
                <w:color w:val="000000"/>
                <w:sz w:val="24"/>
              </w:rPr>
              <w:t>考核</w:t>
            </w:r>
            <w:r w:rsidR="002521DA">
              <w:rPr>
                <w:rFonts w:ascii="仿宋" w:eastAsia="仿宋" w:hAnsi="仿宋" w:hint="eastAsia"/>
                <w:b/>
                <w:color w:val="000000"/>
                <w:sz w:val="24"/>
              </w:rPr>
              <w:t>范围</w:t>
            </w:r>
          </w:p>
        </w:tc>
        <w:tc>
          <w:tcPr>
            <w:tcW w:w="3612" w:type="dxa"/>
            <w:vAlign w:val="center"/>
          </w:tcPr>
          <w:p w:rsidR="00585937" w:rsidRDefault="002D7E0F">
            <w:pPr>
              <w:jc w:val="center"/>
              <w:rPr>
                <w:rFonts w:ascii="仿宋" w:eastAsia="仿宋" w:hAnsi="仿宋"/>
                <w:b/>
                <w:color w:val="000000"/>
                <w:sz w:val="24"/>
              </w:rPr>
            </w:pPr>
            <w:r>
              <w:rPr>
                <w:rFonts w:ascii="仿宋" w:eastAsia="仿宋" w:hAnsi="仿宋" w:hint="eastAsia"/>
                <w:b/>
                <w:color w:val="000000"/>
                <w:sz w:val="24"/>
              </w:rPr>
              <w:t>考核</w:t>
            </w:r>
            <w:r w:rsidR="002521DA">
              <w:rPr>
                <w:rFonts w:ascii="仿宋" w:eastAsia="仿宋" w:hAnsi="仿宋" w:hint="eastAsia"/>
                <w:b/>
                <w:color w:val="000000"/>
                <w:sz w:val="24"/>
              </w:rPr>
              <w:t>内容</w:t>
            </w:r>
          </w:p>
        </w:tc>
        <w:tc>
          <w:tcPr>
            <w:tcW w:w="860" w:type="dxa"/>
            <w:vAlign w:val="center"/>
          </w:tcPr>
          <w:p w:rsidR="00585937" w:rsidRDefault="002D7E0F">
            <w:pPr>
              <w:jc w:val="center"/>
              <w:rPr>
                <w:rFonts w:ascii="仿宋" w:eastAsia="仿宋" w:hAnsi="仿宋"/>
                <w:b/>
                <w:color w:val="000000"/>
                <w:sz w:val="24"/>
              </w:rPr>
            </w:pPr>
            <w:r>
              <w:rPr>
                <w:rFonts w:ascii="仿宋" w:eastAsia="仿宋" w:hAnsi="仿宋" w:hint="eastAsia"/>
                <w:b/>
                <w:color w:val="000000"/>
                <w:sz w:val="24"/>
              </w:rPr>
              <w:t>考核配分</w:t>
            </w:r>
          </w:p>
        </w:tc>
        <w:tc>
          <w:tcPr>
            <w:tcW w:w="992" w:type="dxa"/>
            <w:vAlign w:val="center"/>
          </w:tcPr>
          <w:p w:rsidR="00585937" w:rsidRDefault="002521DA">
            <w:pPr>
              <w:jc w:val="center"/>
              <w:rPr>
                <w:rFonts w:ascii="仿宋" w:eastAsia="仿宋" w:hAnsi="仿宋"/>
                <w:b/>
                <w:color w:val="000000"/>
                <w:sz w:val="24"/>
              </w:rPr>
            </w:pPr>
            <w:r>
              <w:rPr>
                <w:rFonts w:ascii="仿宋" w:eastAsia="仿宋" w:hAnsi="仿宋" w:hint="eastAsia"/>
                <w:b/>
                <w:color w:val="000000"/>
                <w:sz w:val="24"/>
              </w:rPr>
              <w:t>备注</w:t>
            </w:r>
          </w:p>
        </w:tc>
      </w:tr>
      <w:tr w:rsidR="00585937" w:rsidTr="002D7E0F">
        <w:trPr>
          <w:cantSplit/>
          <w:trHeight w:val="1532"/>
          <w:jc w:val="center"/>
        </w:trPr>
        <w:tc>
          <w:tcPr>
            <w:tcW w:w="850" w:type="dxa"/>
            <w:vMerge w:val="restart"/>
            <w:vAlign w:val="center"/>
          </w:tcPr>
          <w:p w:rsidR="00585937" w:rsidRDefault="002521DA">
            <w:pPr>
              <w:jc w:val="center"/>
              <w:rPr>
                <w:rFonts w:ascii="仿宋" w:eastAsia="仿宋" w:hAnsi="仿宋"/>
                <w:color w:val="000000"/>
                <w:sz w:val="24"/>
              </w:rPr>
            </w:pPr>
            <w:r>
              <w:rPr>
                <w:rFonts w:ascii="仿宋" w:eastAsia="仿宋" w:hAnsi="仿宋" w:hint="eastAsia"/>
                <w:color w:val="000000"/>
                <w:sz w:val="24"/>
              </w:rPr>
              <w:t>体能与队列</w:t>
            </w:r>
          </w:p>
        </w:tc>
        <w:tc>
          <w:tcPr>
            <w:tcW w:w="1559" w:type="dxa"/>
            <w:vAlign w:val="center"/>
          </w:tcPr>
          <w:p w:rsidR="00585937" w:rsidRDefault="002521DA">
            <w:pPr>
              <w:jc w:val="center"/>
              <w:rPr>
                <w:rFonts w:ascii="仿宋" w:eastAsia="仿宋" w:hAnsi="仿宋"/>
                <w:color w:val="000000"/>
                <w:sz w:val="24"/>
              </w:rPr>
            </w:pPr>
            <w:r>
              <w:rPr>
                <w:rFonts w:ascii="仿宋" w:eastAsia="仿宋" w:hAnsi="仿宋" w:hint="eastAsia"/>
                <w:color w:val="000000"/>
                <w:sz w:val="24"/>
              </w:rPr>
              <w:t>一、体能</w:t>
            </w:r>
          </w:p>
        </w:tc>
        <w:tc>
          <w:tcPr>
            <w:tcW w:w="3612" w:type="dxa"/>
            <w:tcBorders>
              <w:bottom w:val="single" w:sz="4" w:space="0" w:color="auto"/>
            </w:tcBorders>
            <w:vAlign w:val="center"/>
          </w:tcPr>
          <w:p w:rsidR="00585937" w:rsidRDefault="002521DA">
            <w:pPr>
              <w:spacing w:line="360" w:lineRule="exact"/>
              <w:ind w:rightChars="63" w:right="132"/>
              <w:rPr>
                <w:rFonts w:ascii="仿宋" w:eastAsia="仿宋" w:hAnsi="仿宋"/>
                <w:color w:val="000000"/>
                <w:sz w:val="24"/>
              </w:rPr>
            </w:pPr>
            <w:r>
              <w:rPr>
                <w:rFonts w:ascii="仿宋" w:eastAsia="仿宋" w:hAnsi="仿宋" w:hint="eastAsia"/>
                <w:color w:val="000000"/>
                <w:sz w:val="24"/>
              </w:rPr>
              <w:t>1.速度（50米、100米）</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2.耐力（俯卧撑）</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3.爆发力（铅球）</w:t>
            </w:r>
          </w:p>
        </w:tc>
        <w:tc>
          <w:tcPr>
            <w:tcW w:w="860" w:type="dxa"/>
            <w:vMerge w:val="restart"/>
            <w:vAlign w:val="center"/>
          </w:tcPr>
          <w:p w:rsidR="00585937" w:rsidRDefault="002521DA">
            <w:pPr>
              <w:jc w:val="center"/>
              <w:rPr>
                <w:rFonts w:ascii="仿宋" w:eastAsia="仿宋" w:hAnsi="仿宋"/>
                <w:color w:val="000000"/>
                <w:sz w:val="24"/>
              </w:rPr>
            </w:pPr>
            <w:r>
              <w:rPr>
                <w:rFonts w:ascii="仿宋" w:eastAsia="仿宋" w:hAnsi="仿宋" w:hint="eastAsia"/>
                <w:color w:val="000000"/>
                <w:sz w:val="24"/>
              </w:rPr>
              <w:t>20％</w:t>
            </w:r>
          </w:p>
        </w:tc>
        <w:tc>
          <w:tcPr>
            <w:tcW w:w="992" w:type="dxa"/>
            <w:vMerge w:val="restart"/>
            <w:vAlign w:val="center"/>
          </w:tcPr>
          <w:p w:rsidR="00585937" w:rsidRDefault="00585937">
            <w:pPr>
              <w:spacing w:line="240" w:lineRule="exact"/>
              <w:rPr>
                <w:rFonts w:ascii="仿宋" w:eastAsia="仿宋" w:hAnsi="仿宋"/>
                <w:color w:val="000000"/>
                <w:sz w:val="24"/>
              </w:rPr>
            </w:pPr>
          </w:p>
        </w:tc>
      </w:tr>
      <w:tr w:rsidR="00585937" w:rsidTr="002D7E0F">
        <w:trPr>
          <w:cantSplit/>
          <w:trHeight w:val="1399"/>
          <w:jc w:val="center"/>
        </w:trPr>
        <w:tc>
          <w:tcPr>
            <w:tcW w:w="850" w:type="dxa"/>
            <w:vMerge/>
            <w:vAlign w:val="center"/>
          </w:tcPr>
          <w:p w:rsidR="00585937" w:rsidRDefault="00585937">
            <w:pPr>
              <w:jc w:val="center"/>
              <w:rPr>
                <w:rFonts w:ascii="仿宋" w:eastAsia="仿宋" w:hAnsi="仿宋"/>
                <w:color w:val="000000"/>
                <w:sz w:val="24"/>
              </w:rPr>
            </w:pPr>
          </w:p>
        </w:tc>
        <w:tc>
          <w:tcPr>
            <w:tcW w:w="1559" w:type="dxa"/>
            <w:vAlign w:val="center"/>
          </w:tcPr>
          <w:p w:rsidR="00585937" w:rsidRDefault="002521DA">
            <w:pPr>
              <w:jc w:val="center"/>
              <w:rPr>
                <w:rFonts w:ascii="仿宋" w:eastAsia="仿宋" w:hAnsi="仿宋"/>
                <w:color w:val="000000"/>
                <w:sz w:val="24"/>
              </w:rPr>
            </w:pPr>
            <w:r>
              <w:rPr>
                <w:rFonts w:ascii="仿宋" w:eastAsia="仿宋" w:hAnsi="仿宋" w:hint="eastAsia"/>
                <w:color w:val="000000"/>
                <w:sz w:val="24"/>
              </w:rPr>
              <w:t>二、队列</w:t>
            </w:r>
          </w:p>
        </w:tc>
        <w:tc>
          <w:tcPr>
            <w:tcW w:w="3612" w:type="dxa"/>
            <w:vAlign w:val="center"/>
          </w:tcPr>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1.队列指挥</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2.出列、入列</w:t>
            </w:r>
          </w:p>
          <w:p w:rsidR="00585937" w:rsidRDefault="002D7E0F">
            <w:pPr>
              <w:spacing w:line="360" w:lineRule="exact"/>
              <w:rPr>
                <w:rFonts w:ascii="仿宋" w:eastAsia="仿宋" w:hAnsi="仿宋"/>
                <w:color w:val="000000"/>
                <w:sz w:val="24"/>
              </w:rPr>
            </w:pPr>
            <w:r>
              <w:rPr>
                <w:rFonts w:ascii="仿宋" w:eastAsia="仿宋" w:hAnsi="仿宋" w:hint="eastAsia"/>
                <w:color w:val="000000"/>
                <w:sz w:val="24"/>
              </w:rPr>
              <w:t>3</w:t>
            </w:r>
            <w:r w:rsidR="002521DA">
              <w:rPr>
                <w:rFonts w:ascii="仿宋" w:eastAsia="仿宋" w:hAnsi="仿宋" w:hint="eastAsia"/>
                <w:color w:val="000000"/>
                <w:sz w:val="24"/>
              </w:rPr>
              <w:t>.车辆指挥</w:t>
            </w:r>
          </w:p>
        </w:tc>
        <w:tc>
          <w:tcPr>
            <w:tcW w:w="860" w:type="dxa"/>
            <w:vMerge/>
            <w:vAlign w:val="center"/>
          </w:tcPr>
          <w:p w:rsidR="00585937" w:rsidRDefault="00585937">
            <w:pPr>
              <w:jc w:val="center"/>
              <w:rPr>
                <w:rFonts w:ascii="仿宋" w:eastAsia="仿宋" w:hAnsi="仿宋"/>
                <w:color w:val="000000"/>
                <w:sz w:val="24"/>
              </w:rPr>
            </w:pPr>
          </w:p>
        </w:tc>
        <w:tc>
          <w:tcPr>
            <w:tcW w:w="992" w:type="dxa"/>
            <w:vMerge/>
            <w:vAlign w:val="center"/>
          </w:tcPr>
          <w:p w:rsidR="00585937" w:rsidRDefault="00585937">
            <w:pPr>
              <w:rPr>
                <w:rFonts w:ascii="仿宋" w:eastAsia="仿宋" w:hAnsi="仿宋"/>
                <w:color w:val="000000"/>
                <w:sz w:val="24"/>
              </w:rPr>
            </w:pPr>
          </w:p>
        </w:tc>
      </w:tr>
      <w:tr w:rsidR="00585937" w:rsidTr="002D7E0F">
        <w:trPr>
          <w:cantSplit/>
          <w:trHeight w:val="2822"/>
          <w:jc w:val="center"/>
        </w:trPr>
        <w:tc>
          <w:tcPr>
            <w:tcW w:w="850" w:type="dxa"/>
            <w:vMerge w:val="restart"/>
            <w:vAlign w:val="center"/>
          </w:tcPr>
          <w:p w:rsidR="00585937" w:rsidRDefault="002521DA">
            <w:pPr>
              <w:jc w:val="center"/>
              <w:rPr>
                <w:rFonts w:ascii="仿宋" w:eastAsia="仿宋" w:hAnsi="仿宋"/>
                <w:color w:val="000000"/>
                <w:sz w:val="24"/>
              </w:rPr>
            </w:pPr>
            <w:r>
              <w:rPr>
                <w:rFonts w:ascii="仿宋" w:eastAsia="仿宋" w:hAnsi="仿宋" w:hint="eastAsia"/>
                <w:color w:val="000000"/>
                <w:sz w:val="24"/>
              </w:rPr>
              <w:t>技防与安全检查</w:t>
            </w:r>
          </w:p>
        </w:tc>
        <w:tc>
          <w:tcPr>
            <w:tcW w:w="1559" w:type="dxa"/>
            <w:vAlign w:val="center"/>
          </w:tcPr>
          <w:p w:rsidR="00585937" w:rsidRDefault="002521DA">
            <w:pPr>
              <w:jc w:val="center"/>
              <w:rPr>
                <w:rFonts w:ascii="仿宋" w:eastAsia="仿宋" w:hAnsi="仿宋"/>
                <w:color w:val="000000"/>
                <w:sz w:val="24"/>
              </w:rPr>
            </w:pPr>
            <w:r>
              <w:rPr>
                <w:rFonts w:ascii="仿宋" w:eastAsia="仿宋" w:hAnsi="仿宋" w:hint="eastAsia"/>
                <w:color w:val="000000"/>
                <w:sz w:val="24"/>
              </w:rPr>
              <w:t>一、技防</w:t>
            </w:r>
          </w:p>
        </w:tc>
        <w:tc>
          <w:tcPr>
            <w:tcW w:w="3612" w:type="dxa"/>
            <w:vAlign w:val="center"/>
          </w:tcPr>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1.监控系统的操作</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2.各种安全控制操作</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3.入侵、火灾等报警系统操作</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4.报警信号的识别与警情目标的确定</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5.系统数据的备份和查询</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6.技防终端设备的维护保养</w:t>
            </w:r>
          </w:p>
        </w:tc>
        <w:tc>
          <w:tcPr>
            <w:tcW w:w="860" w:type="dxa"/>
            <w:vAlign w:val="center"/>
          </w:tcPr>
          <w:p w:rsidR="00585937" w:rsidRDefault="002521DA">
            <w:pPr>
              <w:jc w:val="center"/>
              <w:rPr>
                <w:rFonts w:ascii="仿宋" w:eastAsia="仿宋" w:hAnsi="仿宋"/>
                <w:color w:val="000000"/>
                <w:sz w:val="24"/>
              </w:rPr>
            </w:pPr>
            <w:r>
              <w:rPr>
                <w:rFonts w:ascii="仿宋" w:eastAsia="仿宋" w:hAnsi="仿宋" w:hint="eastAsia"/>
                <w:color w:val="000000"/>
                <w:sz w:val="24"/>
              </w:rPr>
              <w:t>15％</w:t>
            </w:r>
          </w:p>
        </w:tc>
        <w:tc>
          <w:tcPr>
            <w:tcW w:w="992" w:type="dxa"/>
            <w:vAlign w:val="center"/>
          </w:tcPr>
          <w:p w:rsidR="00585937" w:rsidRDefault="00585937">
            <w:pPr>
              <w:rPr>
                <w:rFonts w:ascii="仿宋" w:eastAsia="仿宋" w:hAnsi="仿宋"/>
                <w:color w:val="000000"/>
                <w:sz w:val="24"/>
              </w:rPr>
            </w:pPr>
          </w:p>
        </w:tc>
      </w:tr>
      <w:tr w:rsidR="00585937" w:rsidTr="002D7E0F">
        <w:trPr>
          <w:cantSplit/>
          <w:trHeight w:val="2481"/>
          <w:jc w:val="center"/>
        </w:trPr>
        <w:tc>
          <w:tcPr>
            <w:tcW w:w="850" w:type="dxa"/>
            <w:vMerge/>
            <w:vAlign w:val="center"/>
          </w:tcPr>
          <w:p w:rsidR="00585937" w:rsidRDefault="00585937">
            <w:pPr>
              <w:jc w:val="center"/>
              <w:rPr>
                <w:rFonts w:ascii="仿宋" w:eastAsia="仿宋" w:hAnsi="仿宋"/>
                <w:color w:val="000000"/>
                <w:sz w:val="24"/>
              </w:rPr>
            </w:pPr>
          </w:p>
        </w:tc>
        <w:tc>
          <w:tcPr>
            <w:tcW w:w="1559" w:type="dxa"/>
            <w:vAlign w:val="center"/>
          </w:tcPr>
          <w:p w:rsidR="00585937" w:rsidRDefault="002521DA">
            <w:pPr>
              <w:jc w:val="center"/>
              <w:rPr>
                <w:rFonts w:ascii="仿宋" w:eastAsia="仿宋" w:hAnsi="仿宋"/>
                <w:color w:val="000000"/>
                <w:sz w:val="24"/>
              </w:rPr>
            </w:pPr>
            <w:r>
              <w:rPr>
                <w:rFonts w:ascii="仿宋" w:eastAsia="仿宋" w:hAnsi="仿宋" w:hint="eastAsia"/>
                <w:color w:val="000000"/>
                <w:sz w:val="24"/>
              </w:rPr>
              <w:t>二、安全</w:t>
            </w:r>
          </w:p>
          <w:p w:rsidR="00585937" w:rsidRDefault="00D55E3C">
            <w:pPr>
              <w:jc w:val="center"/>
              <w:rPr>
                <w:rFonts w:ascii="仿宋" w:eastAsia="仿宋" w:hAnsi="仿宋"/>
                <w:color w:val="000000"/>
                <w:sz w:val="24"/>
              </w:rPr>
            </w:pPr>
            <w:r>
              <w:rPr>
                <w:rFonts w:ascii="仿宋" w:eastAsia="仿宋" w:hAnsi="仿宋" w:hint="eastAsia"/>
                <w:color w:val="000000"/>
                <w:sz w:val="24"/>
              </w:rPr>
              <w:t xml:space="preserve">   </w:t>
            </w:r>
            <w:r w:rsidR="002521DA">
              <w:rPr>
                <w:rFonts w:ascii="仿宋" w:eastAsia="仿宋" w:hAnsi="仿宋" w:hint="eastAsia"/>
                <w:color w:val="000000"/>
                <w:sz w:val="24"/>
              </w:rPr>
              <w:t>检查</w:t>
            </w:r>
          </w:p>
        </w:tc>
        <w:tc>
          <w:tcPr>
            <w:tcW w:w="3612" w:type="dxa"/>
            <w:vAlign w:val="center"/>
          </w:tcPr>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1.出入口操作</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2.重点目标的守护</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3.勤务中事务的处置</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4.安全防范措施的落实</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5.可疑人及物品的发现及处置</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6.案件事故现场的保护</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7.巡逻勤务方案的编制</w:t>
            </w:r>
          </w:p>
        </w:tc>
        <w:tc>
          <w:tcPr>
            <w:tcW w:w="860" w:type="dxa"/>
            <w:vAlign w:val="center"/>
          </w:tcPr>
          <w:p w:rsidR="00585937" w:rsidRDefault="002521DA">
            <w:pPr>
              <w:jc w:val="center"/>
              <w:rPr>
                <w:rFonts w:ascii="仿宋" w:eastAsia="仿宋" w:hAnsi="仿宋"/>
                <w:color w:val="000000"/>
                <w:sz w:val="24"/>
              </w:rPr>
            </w:pPr>
            <w:r>
              <w:rPr>
                <w:rFonts w:ascii="仿宋" w:eastAsia="仿宋" w:hAnsi="仿宋" w:hint="eastAsia"/>
                <w:color w:val="000000"/>
                <w:sz w:val="24"/>
              </w:rPr>
              <w:t>30％</w:t>
            </w:r>
          </w:p>
        </w:tc>
        <w:tc>
          <w:tcPr>
            <w:tcW w:w="992" w:type="dxa"/>
          </w:tcPr>
          <w:p w:rsidR="00585937" w:rsidRDefault="00585937">
            <w:pPr>
              <w:rPr>
                <w:rFonts w:ascii="仿宋" w:eastAsia="仿宋" w:hAnsi="仿宋"/>
                <w:color w:val="000000"/>
                <w:sz w:val="24"/>
              </w:rPr>
            </w:pPr>
          </w:p>
        </w:tc>
      </w:tr>
      <w:tr w:rsidR="00585937" w:rsidTr="002D7E0F">
        <w:trPr>
          <w:cantSplit/>
          <w:trHeight w:val="1243"/>
          <w:jc w:val="center"/>
        </w:trPr>
        <w:tc>
          <w:tcPr>
            <w:tcW w:w="850" w:type="dxa"/>
            <w:vMerge w:val="restart"/>
            <w:vAlign w:val="center"/>
          </w:tcPr>
          <w:p w:rsidR="00585937" w:rsidRDefault="002521DA" w:rsidP="00D55E3C">
            <w:pPr>
              <w:jc w:val="center"/>
              <w:rPr>
                <w:rFonts w:ascii="仿宋" w:eastAsia="仿宋" w:hAnsi="仿宋"/>
                <w:color w:val="000000"/>
                <w:sz w:val="24"/>
              </w:rPr>
            </w:pPr>
            <w:r>
              <w:rPr>
                <w:rFonts w:ascii="仿宋" w:eastAsia="仿宋" w:hAnsi="仿宋" w:hint="eastAsia"/>
                <w:color w:val="000000"/>
                <w:sz w:val="24"/>
              </w:rPr>
              <w:t>消防急救</w:t>
            </w:r>
          </w:p>
        </w:tc>
        <w:tc>
          <w:tcPr>
            <w:tcW w:w="1559" w:type="dxa"/>
            <w:vAlign w:val="center"/>
          </w:tcPr>
          <w:p w:rsidR="00585937" w:rsidRDefault="002521DA">
            <w:pPr>
              <w:jc w:val="center"/>
              <w:rPr>
                <w:rFonts w:ascii="仿宋" w:eastAsia="仿宋" w:hAnsi="仿宋"/>
                <w:color w:val="000000"/>
                <w:sz w:val="24"/>
              </w:rPr>
            </w:pPr>
            <w:r>
              <w:rPr>
                <w:rFonts w:ascii="仿宋" w:eastAsia="仿宋" w:hAnsi="仿宋" w:hint="eastAsia"/>
                <w:color w:val="000000"/>
                <w:sz w:val="24"/>
              </w:rPr>
              <w:t>一、消防</w:t>
            </w:r>
          </w:p>
        </w:tc>
        <w:tc>
          <w:tcPr>
            <w:tcW w:w="3612" w:type="dxa"/>
            <w:vAlign w:val="center"/>
          </w:tcPr>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1.现场实景消防检查</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2.现场查找安全隐患</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3.火场人员疏散救助</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4.火场自救逃生</w:t>
            </w:r>
          </w:p>
        </w:tc>
        <w:tc>
          <w:tcPr>
            <w:tcW w:w="860" w:type="dxa"/>
            <w:vAlign w:val="center"/>
          </w:tcPr>
          <w:p w:rsidR="00585937" w:rsidRDefault="002521DA">
            <w:pPr>
              <w:jc w:val="center"/>
              <w:rPr>
                <w:rFonts w:ascii="仿宋" w:eastAsia="仿宋" w:hAnsi="仿宋"/>
                <w:color w:val="000000"/>
                <w:sz w:val="24"/>
              </w:rPr>
            </w:pPr>
            <w:r>
              <w:rPr>
                <w:rFonts w:ascii="仿宋" w:eastAsia="仿宋" w:hAnsi="仿宋" w:hint="eastAsia"/>
                <w:color w:val="000000"/>
                <w:sz w:val="24"/>
              </w:rPr>
              <w:t>15％</w:t>
            </w:r>
          </w:p>
        </w:tc>
        <w:tc>
          <w:tcPr>
            <w:tcW w:w="992" w:type="dxa"/>
          </w:tcPr>
          <w:p w:rsidR="00585937" w:rsidRDefault="00585937">
            <w:pPr>
              <w:rPr>
                <w:rFonts w:ascii="仿宋" w:eastAsia="仿宋" w:hAnsi="仿宋"/>
                <w:color w:val="000000"/>
                <w:sz w:val="24"/>
              </w:rPr>
            </w:pPr>
          </w:p>
        </w:tc>
      </w:tr>
      <w:tr w:rsidR="00585937" w:rsidTr="002D7E0F">
        <w:trPr>
          <w:cantSplit/>
          <w:trHeight w:val="1304"/>
          <w:jc w:val="center"/>
        </w:trPr>
        <w:tc>
          <w:tcPr>
            <w:tcW w:w="850" w:type="dxa"/>
            <w:vMerge/>
            <w:vAlign w:val="center"/>
          </w:tcPr>
          <w:p w:rsidR="00585937" w:rsidRDefault="00585937">
            <w:pPr>
              <w:jc w:val="center"/>
              <w:rPr>
                <w:rFonts w:ascii="仿宋" w:eastAsia="仿宋" w:hAnsi="仿宋"/>
                <w:color w:val="000000"/>
                <w:sz w:val="24"/>
              </w:rPr>
            </w:pPr>
          </w:p>
        </w:tc>
        <w:tc>
          <w:tcPr>
            <w:tcW w:w="1559" w:type="dxa"/>
            <w:vAlign w:val="center"/>
          </w:tcPr>
          <w:p w:rsidR="00585937" w:rsidRDefault="002521DA">
            <w:pPr>
              <w:jc w:val="center"/>
              <w:rPr>
                <w:rFonts w:ascii="仿宋" w:eastAsia="仿宋" w:hAnsi="仿宋"/>
                <w:color w:val="000000"/>
                <w:sz w:val="24"/>
              </w:rPr>
            </w:pPr>
            <w:r>
              <w:rPr>
                <w:rFonts w:ascii="仿宋" w:eastAsia="仿宋" w:hAnsi="仿宋" w:hint="eastAsia"/>
                <w:color w:val="000000"/>
                <w:sz w:val="24"/>
              </w:rPr>
              <w:t>二、急救</w:t>
            </w:r>
          </w:p>
        </w:tc>
        <w:tc>
          <w:tcPr>
            <w:tcW w:w="3612" w:type="dxa"/>
            <w:vAlign w:val="center"/>
          </w:tcPr>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1.包扎</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2.止血</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3.伤病员搬运</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4.人工呼吸、心肺复苏</w:t>
            </w:r>
          </w:p>
        </w:tc>
        <w:tc>
          <w:tcPr>
            <w:tcW w:w="860" w:type="dxa"/>
            <w:vAlign w:val="center"/>
          </w:tcPr>
          <w:p w:rsidR="00585937" w:rsidRDefault="002521DA">
            <w:pPr>
              <w:jc w:val="center"/>
              <w:rPr>
                <w:rFonts w:ascii="仿宋" w:eastAsia="仿宋" w:hAnsi="仿宋"/>
                <w:color w:val="000000"/>
                <w:sz w:val="24"/>
              </w:rPr>
            </w:pPr>
            <w:r>
              <w:rPr>
                <w:rFonts w:ascii="仿宋" w:eastAsia="仿宋" w:hAnsi="仿宋" w:hint="eastAsia"/>
                <w:color w:val="000000"/>
                <w:sz w:val="24"/>
              </w:rPr>
              <w:t>10％</w:t>
            </w:r>
          </w:p>
        </w:tc>
        <w:tc>
          <w:tcPr>
            <w:tcW w:w="992" w:type="dxa"/>
          </w:tcPr>
          <w:p w:rsidR="00585937" w:rsidRDefault="00585937">
            <w:pPr>
              <w:rPr>
                <w:rFonts w:ascii="仿宋" w:eastAsia="仿宋" w:hAnsi="仿宋"/>
                <w:color w:val="000000"/>
                <w:sz w:val="24"/>
              </w:rPr>
            </w:pPr>
          </w:p>
        </w:tc>
      </w:tr>
      <w:tr w:rsidR="00585937" w:rsidTr="002D7E0F">
        <w:trPr>
          <w:cantSplit/>
          <w:trHeight w:val="1106"/>
          <w:jc w:val="center"/>
        </w:trPr>
        <w:tc>
          <w:tcPr>
            <w:tcW w:w="850" w:type="dxa"/>
            <w:vAlign w:val="center"/>
          </w:tcPr>
          <w:p w:rsidR="00585937" w:rsidRDefault="002521DA">
            <w:pPr>
              <w:jc w:val="center"/>
              <w:rPr>
                <w:rFonts w:ascii="仿宋" w:eastAsia="仿宋" w:hAnsi="仿宋"/>
                <w:color w:val="000000"/>
                <w:sz w:val="24"/>
              </w:rPr>
            </w:pPr>
            <w:r>
              <w:rPr>
                <w:rFonts w:ascii="仿宋" w:eastAsia="仿宋" w:hAnsi="仿宋" w:hint="eastAsia"/>
                <w:color w:val="000000"/>
                <w:sz w:val="24"/>
              </w:rPr>
              <w:t>法律应用</w:t>
            </w:r>
          </w:p>
        </w:tc>
        <w:tc>
          <w:tcPr>
            <w:tcW w:w="1559" w:type="dxa"/>
            <w:vAlign w:val="center"/>
          </w:tcPr>
          <w:p w:rsidR="00585937" w:rsidRDefault="002521DA">
            <w:pPr>
              <w:jc w:val="center"/>
              <w:rPr>
                <w:rFonts w:ascii="仿宋" w:eastAsia="仿宋" w:hAnsi="仿宋"/>
                <w:color w:val="000000"/>
                <w:sz w:val="24"/>
              </w:rPr>
            </w:pPr>
            <w:r>
              <w:rPr>
                <w:rFonts w:ascii="仿宋" w:eastAsia="仿宋" w:hAnsi="仿宋" w:hint="eastAsia"/>
                <w:color w:val="000000"/>
                <w:sz w:val="24"/>
              </w:rPr>
              <w:t>法律应用</w:t>
            </w:r>
          </w:p>
        </w:tc>
        <w:tc>
          <w:tcPr>
            <w:tcW w:w="3612" w:type="dxa"/>
            <w:vAlign w:val="center"/>
          </w:tcPr>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1.相关法律的应用</w:t>
            </w:r>
          </w:p>
          <w:p w:rsidR="00585937" w:rsidRDefault="002521DA">
            <w:pPr>
              <w:spacing w:line="360" w:lineRule="exact"/>
              <w:rPr>
                <w:rFonts w:ascii="仿宋" w:eastAsia="仿宋" w:hAnsi="仿宋"/>
                <w:color w:val="000000"/>
                <w:sz w:val="24"/>
              </w:rPr>
            </w:pPr>
            <w:r>
              <w:rPr>
                <w:rFonts w:ascii="仿宋" w:eastAsia="仿宋" w:hAnsi="仿宋" w:hint="eastAsia"/>
                <w:color w:val="000000"/>
                <w:sz w:val="24"/>
              </w:rPr>
              <w:t>2.常见治安案例的分析</w:t>
            </w:r>
          </w:p>
        </w:tc>
        <w:tc>
          <w:tcPr>
            <w:tcW w:w="860" w:type="dxa"/>
            <w:vAlign w:val="center"/>
          </w:tcPr>
          <w:p w:rsidR="00585937" w:rsidRDefault="002521DA">
            <w:pPr>
              <w:jc w:val="center"/>
              <w:rPr>
                <w:rFonts w:ascii="仿宋" w:eastAsia="仿宋" w:hAnsi="仿宋"/>
                <w:color w:val="000000"/>
                <w:sz w:val="24"/>
              </w:rPr>
            </w:pPr>
            <w:r>
              <w:rPr>
                <w:rFonts w:ascii="仿宋" w:eastAsia="仿宋" w:hAnsi="仿宋" w:hint="eastAsia"/>
                <w:color w:val="000000"/>
                <w:sz w:val="24"/>
              </w:rPr>
              <w:t>10％</w:t>
            </w:r>
          </w:p>
        </w:tc>
        <w:tc>
          <w:tcPr>
            <w:tcW w:w="992" w:type="dxa"/>
            <w:vAlign w:val="center"/>
          </w:tcPr>
          <w:p w:rsidR="00585937" w:rsidRDefault="00585937">
            <w:pPr>
              <w:jc w:val="left"/>
              <w:rPr>
                <w:rFonts w:ascii="仿宋" w:eastAsia="仿宋" w:hAnsi="仿宋"/>
                <w:color w:val="000000"/>
                <w:sz w:val="24"/>
              </w:rPr>
            </w:pPr>
          </w:p>
        </w:tc>
      </w:tr>
    </w:tbl>
    <w:p w:rsidR="00585937" w:rsidRPr="002D7E0F" w:rsidRDefault="002521DA" w:rsidP="002D7E0F">
      <w:pPr>
        <w:spacing w:line="600" w:lineRule="exact"/>
        <w:ind w:firstLineChars="250" w:firstLine="773"/>
        <w:jc w:val="left"/>
        <w:rPr>
          <w:rFonts w:ascii="仿宋" w:eastAsia="仿宋" w:hAnsi="仿宋"/>
          <w:b/>
          <w:spacing w:val="-6"/>
          <w:sz w:val="32"/>
          <w:szCs w:val="32"/>
        </w:rPr>
      </w:pPr>
      <w:r w:rsidRPr="002D7E0F">
        <w:rPr>
          <w:rFonts w:ascii="仿宋" w:eastAsia="仿宋" w:hAnsi="仿宋" w:hint="eastAsia"/>
          <w:b/>
          <w:spacing w:val="-6"/>
          <w:sz w:val="32"/>
          <w:szCs w:val="32"/>
        </w:rPr>
        <w:t>四、竞赛场地与设备</w:t>
      </w:r>
    </w:p>
    <w:p w:rsidR="00585937" w:rsidRPr="005B6507" w:rsidRDefault="005B6507" w:rsidP="005B6507">
      <w:pPr>
        <w:spacing w:line="600" w:lineRule="exact"/>
        <w:ind w:firstLineChars="218" w:firstLine="674"/>
        <w:rPr>
          <w:rFonts w:ascii="仿宋" w:eastAsia="仿宋" w:hAnsi="仿宋"/>
          <w:b/>
          <w:spacing w:val="-6"/>
          <w:sz w:val="32"/>
          <w:szCs w:val="32"/>
        </w:rPr>
      </w:pPr>
      <w:r>
        <w:rPr>
          <w:rFonts w:ascii="仿宋" w:eastAsia="仿宋" w:hAnsi="仿宋" w:hint="eastAsia"/>
          <w:b/>
          <w:spacing w:val="-6"/>
          <w:sz w:val="32"/>
          <w:szCs w:val="32"/>
        </w:rPr>
        <w:t>（一）竞赛场地</w:t>
      </w:r>
    </w:p>
    <w:p w:rsidR="00585937" w:rsidRPr="002D7E0F" w:rsidRDefault="002521DA">
      <w:pPr>
        <w:spacing w:line="600" w:lineRule="exact"/>
        <w:ind w:firstLine="645"/>
        <w:jc w:val="left"/>
        <w:rPr>
          <w:rFonts w:ascii="仿宋" w:eastAsia="仿宋" w:hAnsi="仿宋"/>
          <w:spacing w:val="-6"/>
          <w:sz w:val="32"/>
          <w:szCs w:val="32"/>
        </w:rPr>
      </w:pPr>
      <w:r w:rsidRPr="002D7E0F">
        <w:rPr>
          <w:rFonts w:ascii="仿宋" w:eastAsia="仿宋" w:hAnsi="仿宋" w:hint="eastAsia"/>
          <w:spacing w:val="-6"/>
          <w:sz w:val="32"/>
          <w:szCs w:val="32"/>
        </w:rPr>
        <w:t>深圳第二高级技工学校侨城校区（深圳市福田区侨城东路职教街10号</w:t>
      </w:r>
    </w:p>
    <w:p w:rsidR="00585937" w:rsidRPr="005B6507" w:rsidRDefault="005B6507" w:rsidP="005B6507">
      <w:pPr>
        <w:spacing w:line="600" w:lineRule="exact"/>
        <w:ind w:firstLineChars="218" w:firstLine="674"/>
        <w:rPr>
          <w:rFonts w:ascii="仿宋" w:eastAsia="仿宋" w:hAnsi="仿宋"/>
          <w:b/>
          <w:spacing w:val="-6"/>
          <w:sz w:val="32"/>
          <w:szCs w:val="32"/>
        </w:rPr>
      </w:pPr>
      <w:r w:rsidRPr="005B6507">
        <w:rPr>
          <w:rFonts w:ascii="仿宋" w:eastAsia="仿宋" w:hAnsi="仿宋" w:hint="eastAsia"/>
          <w:b/>
          <w:spacing w:val="-6"/>
          <w:sz w:val="32"/>
          <w:szCs w:val="32"/>
        </w:rPr>
        <w:t>（二）竞赛设备</w:t>
      </w:r>
    </w:p>
    <w:p w:rsidR="00585937" w:rsidRPr="002D7E0F" w:rsidRDefault="002521DA">
      <w:pPr>
        <w:spacing w:line="600" w:lineRule="exact"/>
        <w:ind w:leftChars="306" w:left="951" w:hangingChars="100" w:hanging="308"/>
        <w:jc w:val="left"/>
        <w:rPr>
          <w:rFonts w:ascii="仿宋" w:eastAsia="仿宋" w:hAnsi="仿宋"/>
          <w:spacing w:val="-6"/>
          <w:sz w:val="32"/>
          <w:szCs w:val="32"/>
        </w:rPr>
      </w:pPr>
      <w:r w:rsidRPr="002D7E0F">
        <w:rPr>
          <w:rFonts w:ascii="仿宋" w:eastAsia="仿宋" w:hAnsi="仿宋" w:hint="eastAsia"/>
          <w:spacing w:val="-6"/>
          <w:sz w:val="32"/>
          <w:szCs w:val="32"/>
        </w:rPr>
        <w:t>1.赛竞赛设备：清单技术要求中规定了赛场准备的最低条件要求。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99"/>
        <w:gridCol w:w="1776"/>
        <w:gridCol w:w="2346"/>
        <w:gridCol w:w="1286"/>
        <w:gridCol w:w="714"/>
      </w:tblGrid>
      <w:tr w:rsidR="00585937">
        <w:trPr>
          <w:cantSplit/>
          <w:jc w:val="center"/>
        </w:trPr>
        <w:tc>
          <w:tcPr>
            <w:tcW w:w="799" w:type="dxa"/>
            <w:vAlign w:val="center"/>
          </w:tcPr>
          <w:p w:rsidR="00585937" w:rsidRPr="002D7E0F" w:rsidRDefault="002521DA">
            <w:pPr>
              <w:widowControl/>
              <w:autoSpaceDE w:val="0"/>
              <w:autoSpaceDN w:val="0"/>
              <w:spacing w:line="360" w:lineRule="exact"/>
              <w:jc w:val="center"/>
              <w:textAlignment w:val="bottom"/>
              <w:rPr>
                <w:rFonts w:ascii="仿宋_GB2312" w:eastAsia="仿宋_GB2312" w:hAnsi="仿宋"/>
                <w:spacing w:val="-6"/>
                <w:sz w:val="24"/>
              </w:rPr>
            </w:pPr>
            <w:r w:rsidRPr="002D7E0F">
              <w:rPr>
                <w:rFonts w:ascii="仿宋_GB2312" w:eastAsia="仿宋_GB2312" w:hAnsi="仿宋" w:hint="eastAsia"/>
                <w:spacing w:val="-6"/>
                <w:sz w:val="24"/>
              </w:rPr>
              <w:t>序号</w:t>
            </w:r>
          </w:p>
        </w:tc>
        <w:tc>
          <w:tcPr>
            <w:tcW w:w="1776" w:type="dxa"/>
            <w:vAlign w:val="center"/>
          </w:tcPr>
          <w:p w:rsidR="00585937" w:rsidRPr="002D7E0F" w:rsidRDefault="002521DA">
            <w:pPr>
              <w:widowControl/>
              <w:autoSpaceDE w:val="0"/>
              <w:autoSpaceDN w:val="0"/>
              <w:spacing w:line="360" w:lineRule="exact"/>
              <w:jc w:val="center"/>
              <w:textAlignment w:val="bottom"/>
              <w:rPr>
                <w:rFonts w:ascii="仿宋_GB2312" w:eastAsia="仿宋_GB2312" w:hAnsi="仿宋"/>
                <w:spacing w:val="-6"/>
                <w:sz w:val="24"/>
              </w:rPr>
            </w:pPr>
            <w:r w:rsidRPr="002D7E0F">
              <w:rPr>
                <w:rFonts w:ascii="仿宋_GB2312" w:eastAsia="仿宋_GB2312" w:hAnsi="仿宋" w:hint="eastAsia"/>
                <w:spacing w:val="-6"/>
                <w:sz w:val="24"/>
              </w:rPr>
              <w:t>设备名称</w:t>
            </w:r>
          </w:p>
        </w:tc>
        <w:tc>
          <w:tcPr>
            <w:tcW w:w="2346" w:type="dxa"/>
            <w:vAlign w:val="center"/>
          </w:tcPr>
          <w:p w:rsidR="00585937" w:rsidRPr="002D7E0F" w:rsidRDefault="002521DA">
            <w:pPr>
              <w:widowControl/>
              <w:autoSpaceDE w:val="0"/>
              <w:autoSpaceDN w:val="0"/>
              <w:spacing w:line="360" w:lineRule="exact"/>
              <w:jc w:val="center"/>
              <w:textAlignment w:val="bottom"/>
              <w:rPr>
                <w:rFonts w:ascii="仿宋_GB2312" w:eastAsia="仿宋_GB2312" w:hAnsi="仿宋"/>
                <w:spacing w:val="-6"/>
                <w:sz w:val="24"/>
              </w:rPr>
            </w:pPr>
            <w:r w:rsidRPr="002D7E0F">
              <w:rPr>
                <w:rFonts w:ascii="仿宋_GB2312" w:eastAsia="仿宋_GB2312" w:hAnsi="仿宋" w:hint="eastAsia"/>
                <w:spacing w:val="-6"/>
                <w:sz w:val="24"/>
              </w:rPr>
              <w:t>规格型号</w:t>
            </w:r>
          </w:p>
          <w:p w:rsidR="00585937" w:rsidRPr="002D7E0F" w:rsidRDefault="002521DA">
            <w:pPr>
              <w:widowControl/>
              <w:autoSpaceDE w:val="0"/>
              <w:autoSpaceDN w:val="0"/>
              <w:spacing w:line="360" w:lineRule="exact"/>
              <w:jc w:val="center"/>
              <w:textAlignment w:val="bottom"/>
              <w:rPr>
                <w:rFonts w:ascii="仿宋_GB2312" w:eastAsia="仿宋_GB2312" w:hAnsi="仿宋"/>
                <w:spacing w:val="-6"/>
                <w:sz w:val="24"/>
              </w:rPr>
            </w:pPr>
            <w:r w:rsidRPr="002D7E0F">
              <w:rPr>
                <w:rFonts w:ascii="仿宋_GB2312" w:eastAsia="仿宋_GB2312" w:hAnsi="仿宋" w:hint="eastAsia"/>
                <w:spacing w:val="-6"/>
                <w:sz w:val="24"/>
              </w:rPr>
              <w:t>或技术要求</w:t>
            </w:r>
          </w:p>
        </w:tc>
        <w:tc>
          <w:tcPr>
            <w:tcW w:w="1286" w:type="dxa"/>
            <w:vAlign w:val="center"/>
          </w:tcPr>
          <w:p w:rsidR="00585937" w:rsidRPr="002D7E0F" w:rsidRDefault="002521DA">
            <w:pPr>
              <w:widowControl/>
              <w:autoSpaceDE w:val="0"/>
              <w:autoSpaceDN w:val="0"/>
              <w:spacing w:line="360" w:lineRule="exact"/>
              <w:jc w:val="center"/>
              <w:textAlignment w:val="bottom"/>
              <w:rPr>
                <w:rFonts w:ascii="仿宋_GB2312" w:eastAsia="仿宋_GB2312" w:hAnsi="仿宋"/>
                <w:spacing w:val="-6"/>
                <w:sz w:val="24"/>
              </w:rPr>
            </w:pPr>
            <w:r w:rsidRPr="002D7E0F">
              <w:rPr>
                <w:rFonts w:ascii="仿宋_GB2312" w:eastAsia="仿宋_GB2312" w:hAnsi="仿宋" w:hint="eastAsia"/>
                <w:spacing w:val="-6"/>
                <w:sz w:val="24"/>
              </w:rPr>
              <w:t>数量</w:t>
            </w:r>
          </w:p>
        </w:tc>
        <w:tc>
          <w:tcPr>
            <w:tcW w:w="714" w:type="dxa"/>
            <w:vAlign w:val="center"/>
          </w:tcPr>
          <w:p w:rsidR="00585937" w:rsidRPr="002D7E0F" w:rsidRDefault="002521DA">
            <w:pPr>
              <w:widowControl/>
              <w:autoSpaceDE w:val="0"/>
              <w:autoSpaceDN w:val="0"/>
              <w:spacing w:line="360" w:lineRule="exact"/>
              <w:jc w:val="center"/>
              <w:textAlignment w:val="bottom"/>
              <w:rPr>
                <w:rFonts w:ascii="仿宋_GB2312" w:eastAsia="仿宋_GB2312" w:hAnsi="仿宋"/>
                <w:spacing w:val="-6"/>
                <w:sz w:val="24"/>
              </w:rPr>
            </w:pPr>
            <w:r w:rsidRPr="002D7E0F">
              <w:rPr>
                <w:rFonts w:ascii="仿宋_GB2312" w:eastAsia="仿宋_GB2312" w:hAnsi="仿宋" w:hint="eastAsia"/>
                <w:spacing w:val="-6"/>
                <w:sz w:val="24"/>
              </w:rPr>
              <w:t>备注</w:t>
            </w:r>
          </w:p>
        </w:tc>
      </w:tr>
      <w:tr w:rsidR="00585937">
        <w:trPr>
          <w:cantSplit/>
          <w:trHeight w:val="602"/>
          <w:jc w:val="center"/>
        </w:trPr>
        <w:tc>
          <w:tcPr>
            <w:tcW w:w="799" w:type="dxa"/>
            <w:vAlign w:val="center"/>
          </w:tcPr>
          <w:p w:rsidR="00585937" w:rsidRPr="00D55E3C" w:rsidRDefault="002521DA">
            <w:pPr>
              <w:widowControl/>
              <w:autoSpaceDE w:val="0"/>
              <w:autoSpaceDN w:val="0"/>
              <w:spacing w:line="360" w:lineRule="exact"/>
              <w:jc w:val="center"/>
              <w:textAlignment w:val="bottom"/>
              <w:rPr>
                <w:rFonts w:ascii="仿宋_GB2312" w:eastAsia="仿宋_GB2312" w:hAnsi="仿宋"/>
                <w:spacing w:val="-6"/>
                <w:sz w:val="24"/>
              </w:rPr>
            </w:pPr>
            <w:r w:rsidRPr="00D55E3C">
              <w:rPr>
                <w:rFonts w:ascii="仿宋_GB2312" w:eastAsia="仿宋_GB2312" w:hAnsi="仿宋" w:hint="eastAsia"/>
                <w:spacing w:val="-6"/>
                <w:sz w:val="24"/>
              </w:rPr>
              <w:t>1</w:t>
            </w:r>
          </w:p>
        </w:tc>
        <w:tc>
          <w:tcPr>
            <w:tcW w:w="1776" w:type="dxa"/>
            <w:vAlign w:val="center"/>
          </w:tcPr>
          <w:p w:rsidR="00585937" w:rsidRPr="00D55E3C" w:rsidRDefault="002521DA">
            <w:pPr>
              <w:widowControl/>
              <w:autoSpaceDE w:val="0"/>
              <w:autoSpaceDN w:val="0"/>
              <w:spacing w:line="360" w:lineRule="exact"/>
              <w:jc w:val="center"/>
              <w:textAlignment w:val="bottom"/>
              <w:rPr>
                <w:rFonts w:ascii="仿宋_GB2312" w:eastAsia="仿宋_GB2312" w:hAnsi="仿宋"/>
                <w:spacing w:val="-6"/>
                <w:sz w:val="24"/>
              </w:rPr>
            </w:pPr>
            <w:r w:rsidRPr="00D55E3C">
              <w:rPr>
                <w:rFonts w:ascii="仿宋_GB2312" w:eastAsia="仿宋_GB2312" w:hAnsi="仿宋" w:hint="eastAsia"/>
                <w:spacing w:val="-6"/>
                <w:sz w:val="24"/>
              </w:rPr>
              <w:t>铅球</w:t>
            </w:r>
          </w:p>
        </w:tc>
        <w:tc>
          <w:tcPr>
            <w:tcW w:w="2346" w:type="dxa"/>
            <w:vAlign w:val="center"/>
          </w:tcPr>
          <w:p w:rsidR="00585937" w:rsidRPr="00D55E3C" w:rsidRDefault="002521DA">
            <w:pPr>
              <w:widowControl/>
              <w:autoSpaceDE w:val="0"/>
              <w:autoSpaceDN w:val="0"/>
              <w:spacing w:line="360" w:lineRule="exact"/>
              <w:jc w:val="center"/>
              <w:textAlignment w:val="bottom"/>
              <w:rPr>
                <w:rFonts w:ascii="仿宋_GB2312" w:eastAsia="仿宋_GB2312" w:hAnsi="仿宋"/>
                <w:spacing w:val="-6"/>
                <w:sz w:val="24"/>
              </w:rPr>
            </w:pPr>
            <w:r w:rsidRPr="00D55E3C">
              <w:rPr>
                <w:rFonts w:ascii="仿宋_GB2312" w:eastAsia="仿宋_GB2312" w:hAnsi="仿宋" w:hint="eastAsia"/>
                <w:spacing w:val="-6"/>
                <w:sz w:val="24"/>
              </w:rPr>
              <w:t>男5KG\女4KG</w:t>
            </w:r>
          </w:p>
        </w:tc>
        <w:tc>
          <w:tcPr>
            <w:tcW w:w="1286" w:type="dxa"/>
            <w:vAlign w:val="center"/>
          </w:tcPr>
          <w:p w:rsidR="00585937" w:rsidRPr="00D55E3C" w:rsidRDefault="002521DA">
            <w:pPr>
              <w:widowControl/>
              <w:autoSpaceDE w:val="0"/>
              <w:autoSpaceDN w:val="0"/>
              <w:spacing w:line="360" w:lineRule="exact"/>
              <w:jc w:val="center"/>
              <w:textAlignment w:val="bottom"/>
              <w:rPr>
                <w:rFonts w:ascii="仿宋_GB2312" w:eastAsia="仿宋_GB2312" w:hAnsi="仿宋"/>
                <w:spacing w:val="-6"/>
                <w:sz w:val="24"/>
              </w:rPr>
            </w:pPr>
            <w:r w:rsidRPr="00D55E3C">
              <w:rPr>
                <w:rFonts w:ascii="仿宋_GB2312" w:eastAsia="仿宋_GB2312" w:hAnsi="仿宋" w:hint="eastAsia"/>
                <w:spacing w:val="-6"/>
                <w:sz w:val="24"/>
              </w:rPr>
              <w:t>4个</w:t>
            </w:r>
          </w:p>
        </w:tc>
        <w:tc>
          <w:tcPr>
            <w:tcW w:w="714" w:type="dxa"/>
            <w:vAlign w:val="center"/>
          </w:tcPr>
          <w:p w:rsidR="00585937" w:rsidRPr="00D55E3C" w:rsidRDefault="00585937">
            <w:pPr>
              <w:widowControl/>
              <w:autoSpaceDE w:val="0"/>
              <w:autoSpaceDN w:val="0"/>
              <w:spacing w:line="360" w:lineRule="exact"/>
              <w:jc w:val="center"/>
              <w:textAlignment w:val="bottom"/>
              <w:rPr>
                <w:rFonts w:ascii="仿宋_GB2312" w:eastAsia="仿宋_GB2312" w:hAnsi="仿宋"/>
                <w:spacing w:val="-6"/>
                <w:sz w:val="24"/>
              </w:rPr>
            </w:pPr>
          </w:p>
        </w:tc>
      </w:tr>
      <w:tr w:rsidR="00585937">
        <w:trPr>
          <w:cantSplit/>
          <w:trHeight w:val="553"/>
          <w:jc w:val="center"/>
        </w:trPr>
        <w:tc>
          <w:tcPr>
            <w:tcW w:w="799" w:type="dxa"/>
            <w:vAlign w:val="center"/>
          </w:tcPr>
          <w:p w:rsidR="00585937" w:rsidRPr="00D55E3C" w:rsidRDefault="002521DA">
            <w:pPr>
              <w:widowControl/>
              <w:tabs>
                <w:tab w:val="center" w:pos="286"/>
              </w:tabs>
              <w:autoSpaceDE w:val="0"/>
              <w:autoSpaceDN w:val="0"/>
              <w:spacing w:line="360" w:lineRule="exact"/>
              <w:jc w:val="center"/>
              <w:textAlignment w:val="bottom"/>
              <w:rPr>
                <w:rFonts w:ascii="仿宋_GB2312" w:eastAsia="仿宋_GB2312" w:hAnsi="仿宋"/>
                <w:spacing w:val="-6"/>
                <w:sz w:val="24"/>
              </w:rPr>
            </w:pPr>
            <w:r w:rsidRPr="00D55E3C">
              <w:rPr>
                <w:rFonts w:ascii="仿宋_GB2312" w:eastAsia="仿宋_GB2312" w:hAnsi="仿宋" w:hint="eastAsia"/>
                <w:spacing w:val="-6"/>
                <w:sz w:val="24"/>
              </w:rPr>
              <w:t>2</w:t>
            </w:r>
          </w:p>
        </w:tc>
        <w:tc>
          <w:tcPr>
            <w:tcW w:w="1776" w:type="dxa"/>
            <w:vAlign w:val="center"/>
          </w:tcPr>
          <w:p w:rsidR="00585937" w:rsidRPr="00D55E3C" w:rsidRDefault="002521DA">
            <w:pPr>
              <w:widowControl/>
              <w:autoSpaceDE w:val="0"/>
              <w:autoSpaceDN w:val="0"/>
              <w:spacing w:line="360" w:lineRule="exact"/>
              <w:jc w:val="center"/>
              <w:textAlignment w:val="bottom"/>
              <w:rPr>
                <w:rFonts w:ascii="仿宋_GB2312" w:eastAsia="仿宋_GB2312" w:hAnsi="仿宋"/>
                <w:spacing w:val="-6"/>
                <w:sz w:val="24"/>
              </w:rPr>
            </w:pPr>
            <w:r w:rsidRPr="00D55E3C">
              <w:rPr>
                <w:rFonts w:ascii="仿宋_GB2312" w:eastAsia="仿宋_GB2312" w:hAnsi="仿宋" w:hint="eastAsia"/>
                <w:spacing w:val="-6"/>
                <w:sz w:val="24"/>
              </w:rPr>
              <w:t>灭火器</w:t>
            </w:r>
          </w:p>
        </w:tc>
        <w:tc>
          <w:tcPr>
            <w:tcW w:w="2346" w:type="dxa"/>
            <w:vAlign w:val="center"/>
          </w:tcPr>
          <w:p w:rsidR="00585937" w:rsidRPr="00D55E3C" w:rsidRDefault="002521DA">
            <w:pPr>
              <w:widowControl/>
              <w:autoSpaceDE w:val="0"/>
              <w:autoSpaceDN w:val="0"/>
              <w:spacing w:line="360" w:lineRule="exact"/>
              <w:jc w:val="center"/>
              <w:textAlignment w:val="bottom"/>
              <w:rPr>
                <w:rFonts w:ascii="仿宋_GB2312" w:eastAsia="仿宋_GB2312" w:hAnsi="仿宋"/>
                <w:spacing w:val="-6"/>
                <w:sz w:val="24"/>
              </w:rPr>
            </w:pPr>
            <w:r w:rsidRPr="00D55E3C">
              <w:rPr>
                <w:rFonts w:ascii="仿宋_GB2312" w:eastAsia="仿宋_GB2312" w:hAnsi="仿宋" w:hint="eastAsia"/>
                <w:spacing w:val="-6"/>
                <w:sz w:val="24"/>
              </w:rPr>
              <w:t>干粉\CO2灭火器</w:t>
            </w:r>
          </w:p>
        </w:tc>
        <w:tc>
          <w:tcPr>
            <w:tcW w:w="1286" w:type="dxa"/>
            <w:vAlign w:val="center"/>
          </w:tcPr>
          <w:p w:rsidR="00585937" w:rsidRPr="00D55E3C" w:rsidRDefault="002D7E0F">
            <w:pPr>
              <w:widowControl/>
              <w:autoSpaceDE w:val="0"/>
              <w:autoSpaceDN w:val="0"/>
              <w:spacing w:line="360" w:lineRule="exact"/>
              <w:jc w:val="center"/>
              <w:textAlignment w:val="bottom"/>
              <w:rPr>
                <w:rFonts w:ascii="仿宋_GB2312" w:eastAsia="仿宋_GB2312" w:hAnsi="仿宋"/>
                <w:spacing w:val="-6"/>
                <w:sz w:val="24"/>
              </w:rPr>
            </w:pPr>
            <w:r w:rsidRPr="00D55E3C">
              <w:rPr>
                <w:rFonts w:ascii="仿宋_GB2312" w:eastAsia="仿宋_GB2312" w:hAnsi="仿宋" w:hint="eastAsia"/>
                <w:spacing w:val="-6"/>
                <w:sz w:val="24"/>
              </w:rPr>
              <w:t>2</w:t>
            </w:r>
            <w:r w:rsidR="002521DA" w:rsidRPr="00D55E3C">
              <w:rPr>
                <w:rFonts w:ascii="仿宋_GB2312" w:eastAsia="仿宋_GB2312" w:hAnsi="仿宋" w:hint="eastAsia"/>
                <w:spacing w:val="-6"/>
                <w:sz w:val="24"/>
              </w:rPr>
              <w:t>0个</w:t>
            </w:r>
          </w:p>
        </w:tc>
        <w:tc>
          <w:tcPr>
            <w:tcW w:w="714" w:type="dxa"/>
            <w:vAlign w:val="center"/>
          </w:tcPr>
          <w:p w:rsidR="00585937" w:rsidRPr="00D55E3C" w:rsidRDefault="00585937">
            <w:pPr>
              <w:widowControl/>
              <w:autoSpaceDE w:val="0"/>
              <w:autoSpaceDN w:val="0"/>
              <w:spacing w:line="360" w:lineRule="exact"/>
              <w:jc w:val="center"/>
              <w:textAlignment w:val="bottom"/>
              <w:rPr>
                <w:rFonts w:ascii="仿宋_GB2312" w:eastAsia="仿宋_GB2312" w:hAnsi="仿宋"/>
                <w:spacing w:val="-6"/>
                <w:sz w:val="24"/>
              </w:rPr>
            </w:pPr>
          </w:p>
        </w:tc>
      </w:tr>
      <w:tr w:rsidR="00585937">
        <w:trPr>
          <w:cantSplit/>
          <w:trHeight w:val="284"/>
          <w:jc w:val="center"/>
        </w:trPr>
        <w:tc>
          <w:tcPr>
            <w:tcW w:w="799" w:type="dxa"/>
            <w:vAlign w:val="center"/>
          </w:tcPr>
          <w:p w:rsidR="00585937" w:rsidRPr="00D55E3C" w:rsidRDefault="002521DA">
            <w:pPr>
              <w:widowControl/>
              <w:autoSpaceDE w:val="0"/>
              <w:autoSpaceDN w:val="0"/>
              <w:spacing w:line="360" w:lineRule="exact"/>
              <w:jc w:val="center"/>
              <w:textAlignment w:val="bottom"/>
              <w:rPr>
                <w:rFonts w:ascii="仿宋_GB2312" w:eastAsia="仿宋_GB2312" w:hAnsi="仿宋"/>
                <w:spacing w:val="-6"/>
                <w:sz w:val="24"/>
              </w:rPr>
            </w:pPr>
            <w:r w:rsidRPr="00D55E3C">
              <w:rPr>
                <w:rFonts w:ascii="仿宋_GB2312" w:eastAsia="仿宋_GB2312" w:hAnsi="仿宋" w:hint="eastAsia"/>
                <w:spacing w:val="-6"/>
                <w:sz w:val="24"/>
              </w:rPr>
              <w:t>3</w:t>
            </w:r>
          </w:p>
        </w:tc>
        <w:tc>
          <w:tcPr>
            <w:tcW w:w="1776" w:type="dxa"/>
            <w:vAlign w:val="center"/>
          </w:tcPr>
          <w:p w:rsidR="00585937" w:rsidRPr="00D55E3C" w:rsidRDefault="002521DA" w:rsidP="004C674C">
            <w:pPr>
              <w:ind w:firstLineChars="150" w:firstLine="342"/>
              <w:jc w:val="center"/>
              <w:rPr>
                <w:rFonts w:ascii="仿宋_GB2312" w:eastAsia="仿宋_GB2312" w:hAnsi="仿宋"/>
                <w:spacing w:val="-6"/>
                <w:sz w:val="24"/>
              </w:rPr>
            </w:pPr>
            <w:r w:rsidRPr="00D55E3C">
              <w:rPr>
                <w:rFonts w:ascii="仿宋_GB2312" w:eastAsia="仿宋_GB2312" w:hAnsi="仿宋" w:hint="eastAsia"/>
                <w:spacing w:val="-6"/>
                <w:sz w:val="24"/>
              </w:rPr>
              <w:t>消防水带</w:t>
            </w:r>
          </w:p>
        </w:tc>
        <w:tc>
          <w:tcPr>
            <w:tcW w:w="2346" w:type="dxa"/>
            <w:vAlign w:val="center"/>
          </w:tcPr>
          <w:p w:rsidR="00585937" w:rsidRPr="00D55E3C" w:rsidRDefault="002521DA">
            <w:pPr>
              <w:spacing w:line="276" w:lineRule="auto"/>
              <w:jc w:val="center"/>
              <w:rPr>
                <w:rFonts w:ascii="仿宋_GB2312" w:eastAsia="仿宋_GB2312" w:hAnsi="仿宋"/>
                <w:spacing w:val="-6"/>
                <w:sz w:val="24"/>
              </w:rPr>
            </w:pPr>
            <w:r w:rsidRPr="00D55E3C">
              <w:rPr>
                <w:rFonts w:ascii="仿宋_GB2312" w:eastAsia="仿宋_GB2312" w:hAnsi="仿宋"/>
                <w:spacing w:val="-6"/>
                <w:sz w:val="24"/>
              </w:rPr>
              <w:t>8型65口径20米</w:t>
            </w:r>
          </w:p>
        </w:tc>
        <w:tc>
          <w:tcPr>
            <w:tcW w:w="1286" w:type="dxa"/>
            <w:vAlign w:val="center"/>
          </w:tcPr>
          <w:p w:rsidR="00585937" w:rsidRPr="00D55E3C" w:rsidRDefault="002D7E0F" w:rsidP="004C674C">
            <w:pPr>
              <w:ind w:firstLineChars="100" w:firstLine="228"/>
              <w:rPr>
                <w:rFonts w:ascii="仿宋_GB2312" w:eastAsia="仿宋_GB2312" w:hAnsi="仿宋"/>
                <w:spacing w:val="-6"/>
                <w:sz w:val="24"/>
              </w:rPr>
            </w:pPr>
            <w:r w:rsidRPr="00D55E3C">
              <w:rPr>
                <w:rFonts w:ascii="仿宋_GB2312" w:eastAsia="仿宋_GB2312" w:hAnsi="仿宋" w:hint="eastAsia"/>
                <w:spacing w:val="-6"/>
                <w:sz w:val="24"/>
              </w:rPr>
              <w:t>1</w:t>
            </w:r>
            <w:r w:rsidR="002521DA" w:rsidRPr="00D55E3C">
              <w:rPr>
                <w:rFonts w:ascii="仿宋_GB2312" w:eastAsia="仿宋_GB2312" w:hAnsi="仿宋" w:hint="eastAsia"/>
                <w:spacing w:val="-6"/>
                <w:sz w:val="24"/>
              </w:rPr>
              <w:t>0盘</w:t>
            </w:r>
          </w:p>
        </w:tc>
        <w:tc>
          <w:tcPr>
            <w:tcW w:w="714" w:type="dxa"/>
            <w:vAlign w:val="center"/>
          </w:tcPr>
          <w:p w:rsidR="00585937" w:rsidRPr="00D55E3C" w:rsidRDefault="00585937">
            <w:pPr>
              <w:widowControl/>
              <w:autoSpaceDE w:val="0"/>
              <w:autoSpaceDN w:val="0"/>
              <w:spacing w:line="360" w:lineRule="exact"/>
              <w:jc w:val="center"/>
              <w:textAlignment w:val="bottom"/>
              <w:rPr>
                <w:rFonts w:ascii="仿宋_GB2312" w:eastAsia="仿宋_GB2312" w:hAnsi="仿宋"/>
                <w:spacing w:val="-6"/>
                <w:sz w:val="24"/>
              </w:rPr>
            </w:pPr>
          </w:p>
        </w:tc>
      </w:tr>
      <w:tr w:rsidR="00585937">
        <w:trPr>
          <w:cantSplit/>
          <w:trHeight w:val="417"/>
          <w:jc w:val="center"/>
        </w:trPr>
        <w:tc>
          <w:tcPr>
            <w:tcW w:w="799" w:type="dxa"/>
            <w:vAlign w:val="center"/>
          </w:tcPr>
          <w:p w:rsidR="00585937" w:rsidRPr="00D55E3C" w:rsidRDefault="002521DA">
            <w:pPr>
              <w:widowControl/>
              <w:autoSpaceDE w:val="0"/>
              <w:autoSpaceDN w:val="0"/>
              <w:spacing w:line="360" w:lineRule="exact"/>
              <w:jc w:val="center"/>
              <w:textAlignment w:val="bottom"/>
              <w:rPr>
                <w:rFonts w:ascii="仿宋_GB2312" w:eastAsia="仿宋_GB2312" w:hAnsi="仿宋"/>
                <w:spacing w:val="-6"/>
                <w:sz w:val="24"/>
              </w:rPr>
            </w:pPr>
            <w:r w:rsidRPr="00D55E3C">
              <w:rPr>
                <w:rFonts w:ascii="仿宋_GB2312" w:eastAsia="仿宋_GB2312" w:hAnsi="仿宋" w:hint="eastAsia"/>
                <w:spacing w:val="-6"/>
                <w:sz w:val="24"/>
              </w:rPr>
              <w:lastRenderedPageBreak/>
              <w:t>4</w:t>
            </w:r>
          </w:p>
        </w:tc>
        <w:tc>
          <w:tcPr>
            <w:tcW w:w="1776" w:type="dxa"/>
            <w:vAlign w:val="center"/>
          </w:tcPr>
          <w:p w:rsidR="00585937" w:rsidRPr="00D55E3C" w:rsidRDefault="002521DA">
            <w:pPr>
              <w:widowControl/>
              <w:autoSpaceDE w:val="0"/>
              <w:autoSpaceDN w:val="0"/>
              <w:spacing w:line="360" w:lineRule="exact"/>
              <w:jc w:val="center"/>
              <w:textAlignment w:val="bottom"/>
              <w:rPr>
                <w:rFonts w:ascii="仿宋_GB2312" w:eastAsia="仿宋_GB2312" w:hAnsi="仿宋"/>
                <w:spacing w:val="-6"/>
                <w:sz w:val="24"/>
              </w:rPr>
            </w:pPr>
            <w:r w:rsidRPr="00D55E3C">
              <w:rPr>
                <w:rFonts w:ascii="仿宋_GB2312" w:eastAsia="仿宋_GB2312" w:hAnsi="仿宋" w:hint="eastAsia"/>
                <w:spacing w:val="-6"/>
                <w:sz w:val="24"/>
              </w:rPr>
              <w:t>消防服</w:t>
            </w:r>
          </w:p>
        </w:tc>
        <w:tc>
          <w:tcPr>
            <w:tcW w:w="2346" w:type="dxa"/>
          </w:tcPr>
          <w:p w:rsidR="00585937" w:rsidRPr="00D55E3C" w:rsidRDefault="002521DA">
            <w:pPr>
              <w:wordWrap w:val="0"/>
              <w:spacing w:line="270" w:lineRule="atLeast"/>
              <w:jc w:val="left"/>
              <w:rPr>
                <w:rFonts w:ascii="仿宋_GB2312" w:eastAsia="仿宋_GB2312" w:hAnsi="仿宋"/>
                <w:spacing w:val="-6"/>
                <w:sz w:val="24"/>
              </w:rPr>
            </w:pPr>
            <w:r w:rsidRPr="00D55E3C">
              <w:rPr>
                <w:rFonts w:ascii="仿宋_GB2312" w:eastAsia="仿宋_GB2312" w:hAnsi="仿宋"/>
                <w:spacing w:val="-6"/>
                <w:sz w:val="24"/>
              </w:rPr>
              <w:t>KX-0205 02</w:t>
            </w:r>
          </w:p>
        </w:tc>
        <w:tc>
          <w:tcPr>
            <w:tcW w:w="1286" w:type="dxa"/>
            <w:vAlign w:val="center"/>
          </w:tcPr>
          <w:p w:rsidR="00585937" w:rsidRPr="00D55E3C" w:rsidRDefault="002521DA">
            <w:pPr>
              <w:widowControl/>
              <w:autoSpaceDE w:val="0"/>
              <w:autoSpaceDN w:val="0"/>
              <w:spacing w:line="360" w:lineRule="exact"/>
              <w:jc w:val="center"/>
              <w:textAlignment w:val="bottom"/>
              <w:rPr>
                <w:rFonts w:ascii="仿宋_GB2312" w:eastAsia="仿宋_GB2312" w:hAnsi="仿宋"/>
                <w:spacing w:val="-6"/>
                <w:sz w:val="24"/>
              </w:rPr>
            </w:pPr>
            <w:r w:rsidRPr="00D55E3C">
              <w:rPr>
                <w:rFonts w:ascii="仿宋_GB2312" w:eastAsia="仿宋_GB2312" w:hAnsi="仿宋" w:hint="eastAsia"/>
                <w:spacing w:val="-6"/>
                <w:sz w:val="24"/>
              </w:rPr>
              <w:t>20套</w:t>
            </w:r>
          </w:p>
        </w:tc>
        <w:tc>
          <w:tcPr>
            <w:tcW w:w="714" w:type="dxa"/>
            <w:vAlign w:val="center"/>
          </w:tcPr>
          <w:p w:rsidR="00585937" w:rsidRPr="00D55E3C" w:rsidRDefault="00585937">
            <w:pPr>
              <w:widowControl/>
              <w:autoSpaceDE w:val="0"/>
              <w:autoSpaceDN w:val="0"/>
              <w:spacing w:line="360" w:lineRule="exact"/>
              <w:jc w:val="center"/>
              <w:textAlignment w:val="bottom"/>
              <w:rPr>
                <w:rFonts w:ascii="仿宋_GB2312" w:eastAsia="仿宋_GB2312" w:hAnsi="仿宋"/>
                <w:spacing w:val="-6"/>
                <w:sz w:val="24"/>
              </w:rPr>
            </w:pPr>
          </w:p>
        </w:tc>
      </w:tr>
      <w:tr w:rsidR="00585937">
        <w:trPr>
          <w:cantSplit/>
          <w:trHeight w:val="438"/>
          <w:jc w:val="center"/>
        </w:trPr>
        <w:tc>
          <w:tcPr>
            <w:tcW w:w="799" w:type="dxa"/>
            <w:vAlign w:val="center"/>
          </w:tcPr>
          <w:p w:rsidR="00585937" w:rsidRPr="00D55E3C" w:rsidRDefault="002521DA">
            <w:pPr>
              <w:widowControl/>
              <w:autoSpaceDE w:val="0"/>
              <w:autoSpaceDN w:val="0"/>
              <w:spacing w:line="360" w:lineRule="exact"/>
              <w:jc w:val="center"/>
              <w:textAlignment w:val="bottom"/>
              <w:rPr>
                <w:rFonts w:ascii="仿宋_GB2312" w:eastAsia="仿宋_GB2312" w:hAnsi="仿宋"/>
                <w:spacing w:val="-6"/>
                <w:sz w:val="24"/>
              </w:rPr>
            </w:pPr>
            <w:r w:rsidRPr="00D55E3C">
              <w:rPr>
                <w:rFonts w:ascii="仿宋_GB2312" w:eastAsia="仿宋_GB2312" w:hAnsi="仿宋" w:hint="eastAsia"/>
                <w:spacing w:val="-6"/>
                <w:sz w:val="24"/>
              </w:rPr>
              <w:t>5</w:t>
            </w:r>
          </w:p>
        </w:tc>
        <w:tc>
          <w:tcPr>
            <w:tcW w:w="1776" w:type="dxa"/>
            <w:vAlign w:val="center"/>
          </w:tcPr>
          <w:p w:rsidR="00585937" w:rsidRPr="00D55E3C" w:rsidRDefault="002521DA">
            <w:pPr>
              <w:widowControl/>
              <w:autoSpaceDE w:val="0"/>
              <w:autoSpaceDN w:val="0"/>
              <w:spacing w:line="360" w:lineRule="exact"/>
              <w:jc w:val="center"/>
              <w:textAlignment w:val="bottom"/>
              <w:rPr>
                <w:rFonts w:ascii="仿宋_GB2312" w:eastAsia="仿宋_GB2312" w:hAnsi="仿宋"/>
                <w:spacing w:val="-6"/>
                <w:sz w:val="24"/>
              </w:rPr>
            </w:pPr>
            <w:r w:rsidRPr="00D55E3C">
              <w:rPr>
                <w:rFonts w:ascii="仿宋_GB2312" w:eastAsia="仿宋_GB2312" w:hAnsi="仿宋" w:hint="eastAsia"/>
                <w:spacing w:val="-6"/>
                <w:sz w:val="24"/>
              </w:rPr>
              <w:t>打印机</w:t>
            </w:r>
          </w:p>
        </w:tc>
        <w:tc>
          <w:tcPr>
            <w:tcW w:w="2346" w:type="dxa"/>
          </w:tcPr>
          <w:p w:rsidR="00585937" w:rsidRPr="00D55E3C" w:rsidRDefault="002521DA">
            <w:pPr>
              <w:widowControl/>
              <w:autoSpaceDE w:val="0"/>
              <w:autoSpaceDN w:val="0"/>
              <w:spacing w:line="360" w:lineRule="exact"/>
              <w:jc w:val="left"/>
              <w:textAlignment w:val="bottom"/>
              <w:rPr>
                <w:rFonts w:ascii="仿宋_GB2312" w:eastAsia="仿宋_GB2312" w:hAnsi="仿宋"/>
                <w:spacing w:val="-6"/>
                <w:sz w:val="24"/>
              </w:rPr>
            </w:pPr>
            <w:r w:rsidRPr="00D55E3C">
              <w:rPr>
                <w:rFonts w:ascii="仿宋_GB2312" w:eastAsia="仿宋_GB2312" w:hAnsi="仿宋" w:hint="eastAsia"/>
                <w:spacing w:val="-6"/>
                <w:sz w:val="24"/>
              </w:rPr>
              <w:t>CANON佳能</w:t>
            </w:r>
          </w:p>
        </w:tc>
        <w:tc>
          <w:tcPr>
            <w:tcW w:w="1286" w:type="dxa"/>
            <w:vAlign w:val="center"/>
          </w:tcPr>
          <w:p w:rsidR="00585937" w:rsidRPr="00D55E3C" w:rsidRDefault="002521DA">
            <w:pPr>
              <w:widowControl/>
              <w:autoSpaceDE w:val="0"/>
              <w:autoSpaceDN w:val="0"/>
              <w:spacing w:line="360" w:lineRule="exact"/>
              <w:jc w:val="center"/>
              <w:textAlignment w:val="bottom"/>
              <w:rPr>
                <w:rFonts w:ascii="仿宋_GB2312" w:eastAsia="仿宋_GB2312" w:hAnsi="仿宋"/>
                <w:spacing w:val="-6"/>
                <w:sz w:val="24"/>
              </w:rPr>
            </w:pPr>
            <w:r w:rsidRPr="00D55E3C">
              <w:rPr>
                <w:rFonts w:ascii="仿宋_GB2312" w:eastAsia="仿宋_GB2312" w:hAnsi="仿宋" w:hint="eastAsia"/>
                <w:spacing w:val="-6"/>
                <w:sz w:val="24"/>
              </w:rPr>
              <w:t>2台</w:t>
            </w:r>
          </w:p>
        </w:tc>
        <w:tc>
          <w:tcPr>
            <w:tcW w:w="714" w:type="dxa"/>
            <w:vAlign w:val="center"/>
          </w:tcPr>
          <w:p w:rsidR="00585937" w:rsidRPr="00D55E3C" w:rsidRDefault="00585937">
            <w:pPr>
              <w:widowControl/>
              <w:autoSpaceDE w:val="0"/>
              <w:autoSpaceDN w:val="0"/>
              <w:spacing w:line="360" w:lineRule="exact"/>
              <w:jc w:val="center"/>
              <w:textAlignment w:val="bottom"/>
              <w:rPr>
                <w:rFonts w:ascii="仿宋_GB2312" w:eastAsia="仿宋_GB2312" w:hAnsi="仿宋"/>
                <w:spacing w:val="-6"/>
                <w:sz w:val="24"/>
              </w:rPr>
            </w:pPr>
          </w:p>
        </w:tc>
      </w:tr>
      <w:tr w:rsidR="00585937">
        <w:trPr>
          <w:cantSplit/>
          <w:trHeight w:val="487"/>
          <w:jc w:val="center"/>
        </w:trPr>
        <w:tc>
          <w:tcPr>
            <w:tcW w:w="799" w:type="dxa"/>
            <w:tcBorders>
              <w:top w:val="single" w:sz="4" w:space="0" w:color="auto"/>
              <w:left w:val="single" w:sz="4" w:space="0" w:color="auto"/>
              <w:bottom w:val="single" w:sz="4" w:space="0" w:color="auto"/>
              <w:right w:val="single" w:sz="4" w:space="0" w:color="auto"/>
            </w:tcBorders>
            <w:vAlign w:val="center"/>
          </w:tcPr>
          <w:p w:rsidR="00585937" w:rsidRPr="00D55E3C" w:rsidRDefault="002521DA">
            <w:pPr>
              <w:widowControl/>
              <w:autoSpaceDE w:val="0"/>
              <w:autoSpaceDN w:val="0"/>
              <w:spacing w:line="360" w:lineRule="exact"/>
              <w:jc w:val="center"/>
              <w:textAlignment w:val="bottom"/>
              <w:rPr>
                <w:rFonts w:ascii="仿宋_GB2312" w:eastAsia="仿宋_GB2312" w:hAnsi="仿宋"/>
                <w:spacing w:val="-6"/>
                <w:sz w:val="24"/>
              </w:rPr>
            </w:pPr>
            <w:r w:rsidRPr="00D55E3C">
              <w:rPr>
                <w:rFonts w:ascii="仿宋_GB2312" w:eastAsia="仿宋_GB2312" w:hAnsi="仿宋" w:hint="eastAsia"/>
                <w:spacing w:val="-6"/>
                <w:sz w:val="24"/>
              </w:rPr>
              <w:t>6</w:t>
            </w:r>
          </w:p>
        </w:tc>
        <w:tc>
          <w:tcPr>
            <w:tcW w:w="1776" w:type="dxa"/>
            <w:tcBorders>
              <w:top w:val="single" w:sz="4" w:space="0" w:color="auto"/>
              <w:left w:val="single" w:sz="4" w:space="0" w:color="auto"/>
              <w:bottom w:val="single" w:sz="4" w:space="0" w:color="auto"/>
              <w:right w:val="single" w:sz="4" w:space="0" w:color="auto"/>
            </w:tcBorders>
            <w:vAlign w:val="center"/>
          </w:tcPr>
          <w:p w:rsidR="00585937" w:rsidRPr="00D55E3C" w:rsidRDefault="002521DA">
            <w:pPr>
              <w:widowControl/>
              <w:autoSpaceDE w:val="0"/>
              <w:autoSpaceDN w:val="0"/>
              <w:spacing w:line="360" w:lineRule="exact"/>
              <w:jc w:val="center"/>
              <w:textAlignment w:val="bottom"/>
              <w:rPr>
                <w:rFonts w:ascii="仿宋_GB2312" w:eastAsia="仿宋_GB2312" w:hAnsi="仿宋"/>
                <w:spacing w:val="-6"/>
                <w:sz w:val="24"/>
              </w:rPr>
            </w:pPr>
            <w:r w:rsidRPr="00D55E3C">
              <w:rPr>
                <w:rFonts w:ascii="仿宋_GB2312" w:eastAsia="仿宋_GB2312" w:hAnsi="仿宋" w:hint="eastAsia"/>
                <w:spacing w:val="-6"/>
                <w:sz w:val="24"/>
              </w:rPr>
              <w:t>卷尺</w:t>
            </w:r>
          </w:p>
        </w:tc>
        <w:tc>
          <w:tcPr>
            <w:tcW w:w="2346" w:type="dxa"/>
            <w:tcBorders>
              <w:top w:val="single" w:sz="4" w:space="0" w:color="auto"/>
              <w:left w:val="single" w:sz="4" w:space="0" w:color="auto"/>
              <w:bottom w:val="single" w:sz="4" w:space="0" w:color="auto"/>
              <w:right w:val="single" w:sz="4" w:space="0" w:color="auto"/>
            </w:tcBorders>
          </w:tcPr>
          <w:p w:rsidR="00585937" w:rsidRPr="00D55E3C" w:rsidRDefault="002521DA">
            <w:pPr>
              <w:widowControl/>
              <w:autoSpaceDE w:val="0"/>
              <w:autoSpaceDN w:val="0"/>
              <w:spacing w:line="360" w:lineRule="exact"/>
              <w:jc w:val="left"/>
              <w:textAlignment w:val="bottom"/>
              <w:rPr>
                <w:rFonts w:ascii="仿宋_GB2312" w:eastAsia="仿宋_GB2312" w:hAnsi="仿宋"/>
                <w:spacing w:val="-6"/>
                <w:sz w:val="24"/>
              </w:rPr>
            </w:pPr>
            <w:r w:rsidRPr="00D55E3C">
              <w:rPr>
                <w:rFonts w:ascii="仿宋_GB2312" w:eastAsia="仿宋_GB2312" w:hAnsi="仿宋" w:hint="eastAsia"/>
                <w:spacing w:val="-6"/>
                <w:sz w:val="24"/>
              </w:rPr>
              <w:t>RA</w:t>
            </w:r>
            <w:r w:rsidRPr="00D55E3C">
              <w:rPr>
                <w:rFonts w:ascii="仿宋_GB2312" w:eastAsia="仿宋_GB2312" w:hAnsi="仿宋"/>
                <w:spacing w:val="-6"/>
                <w:sz w:val="24"/>
              </w:rPr>
              <w:t>—</w:t>
            </w:r>
            <w:r w:rsidRPr="00D55E3C">
              <w:rPr>
                <w:rFonts w:ascii="仿宋_GB2312" w:eastAsia="仿宋_GB2312" w:hAnsi="仿宋" w:hint="eastAsia"/>
                <w:spacing w:val="-6"/>
                <w:sz w:val="24"/>
              </w:rPr>
              <w:t>B20m</w:t>
            </w:r>
          </w:p>
        </w:tc>
        <w:tc>
          <w:tcPr>
            <w:tcW w:w="1286" w:type="dxa"/>
            <w:tcBorders>
              <w:top w:val="single" w:sz="4" w:space="0" w:color="auto"/>
              <w:left w:val="single" w:sz="4" w:space="0" w:color="auto"/>
              <w:bottom w:val="single" w:sz="4" w:space="0" w:color="auto"/>
              <w:right w:val="single" w:sz="4" w:space="0" w:color="auto"/>
            </w:tcBorders>
            <w:vAlign w:val="center"/>
          </w:tcPr>
          <w:p w:rsidR="00585937" w:rsidRPr="00D55E3C" w:rsidRDefault="002521DA">
            <w:pPr>
              <w:widowControl/>
              <w:autoSpaceDE w:val="0"/>
              <w:autoSpaceDN w:val="0"/>
              <w:spacing w:line="360" w:lineRule="exact"/>
              <w:jc w:val="center"/>
              <w:textAlignment w:val="bottom"/>
              <w:rPr>
                <w:rFonts w:ascii="仿宋_GB2312" w:eastAsia="仿宋_GB2312" w:hAnsi="仿宋"/>
                <w:spacing w:val="-6"/>
                <w:sz w:val="24"/>
              </w:rPr>
            </w:pPr>
            <w:r w:rsidRPr="00D55E3C">
              <w:rPr>
                <w:rFonts w:ascii="仿宋_GB2312" w:eastAsia="仿宋_GB2312" w:hAnsi="仿宋" w:hint="eastAsia"/>
                <w:spacing w:val="-6"/>
                <w:sz w:val="24"/>
              </w:rPr>
              <w:t>4盘</w:t>
            </w:r>
          </w:p>
        </w:tc>
        <w:tc>
          <w:tcPr>
            <w:tcW w:w="714" w:type="dxa"/>
            <w:tcBorders>
              <w:top w:val="single" w:sz="4" w:space="0" w:color="auto"/>
              <w:left w:val="single" w:sz="4" w:space="0" w:color="auto"/>
              <w:bottom w:val="single" w:sz="4" w:space="0" w:color="auto"/>
              <w:right w:val="single" w:sz="4" w:space="0" w:color="auto"/>
            </w:tcBorders>
            <w:vAlign w:val="center"/>
          </w:tcPr>
          <w:p w:rsidR="00585937" w:rsidRPr="00D55E3C" w:rsidRDefault="00585937">
            <w:pPr>
              <w:widowControl/>
              <w:autoSpaceDE w:val="0"/>
              <w:autoSpaceDN w:val="0"/>
              <w:spacing w:line="360" w:lineRule="exact"/>
              <w:jc w:val="center"/>
              <w:textAlignment w:val="bottom"/>
              <w:rPr>
                <w:rFonts w:ascii="仿宋_GB2312" w:eastAsia="仿宋_GB2312" w:hAnsi="仿宋"/>
                <w:spacing w:val="-6"/>
                <w:sz w:val="24"/>
              </w:rPr>
            </w:pPr>
          </w:p>
        </w:tc>
      </w:tr>
      <w:tr w:rsidR="00585937">
        <w:trPr>
          <w:cantSplit/>
          <w:trHeight w:val="551"/>
          <w:jc w:val="center"/>
        </w:trPr>
        <w:tc>
          <w:tcPr>
            <w:tcW w:w="799" w:type="dxa"/>
            <w:tcBorders>
              <w:top w:val="single" w:sz="4" w:space="0" w:color="auto"/>
              <w:left w:val="single" w:sz="4" w:space="0" w:color="auto"/>
              <w:bottom w:val="single" w:sz="4" w:space="0" w:color="auto"/>
              <w:right w:val="single" w:sz="4" w:space="0" w:color="auto"/>
            </w:tcBorders>
            <w:vAlign w:val="center"/>
          </w:tcPr>
          <w:p w:rsidR="00585937" w:rsidRPr="00D55E3C" w:rsidRDefault="002521DA">
            <w:pPr>
              <w:widowControl/>
              <w:autoSpaceDE w:val="0"/>
              <w:autoSpaceDN w:val="0"/>
              <w:spacing w:line="360" w:lineRule="exact"/>
              <w:jc w:val="center"/>
              <w:textAlignment w:val="bottom"/>
              <w:rPr>
                <w:rFonts w:ascii="仿宋_GB2312" w:eastAsia="仿宋_GB2312" w:hAnsi="仿宋"/>
                <w:spacing w:val="-6"/>
                <w:sz w:val="24"/>
              </w:rPr>
            </w:pPr>
            <w:r w:rsidRPr="00D55E3C">
              <w:rPr>
                <w:rFonts w:ascii="仿宋_GB2312" w:eastAsia="仿宋_GB2312" w:hAnsi="仿宋" w:hint="eastAsia"/>
                <w:spacing w:val="-6"/>
                <w:sz w:val="24"/>
              </w:rPr>
              <w:t>7</w:t>
            </w:r>
          </w:p>
        </w:tc>
        <w:tc>
          <w:tcPr>
            <w:tcW w:w="1776" w:type="dxa"/>
            <w:tcBorders>
              <w:top w:val="single" w:sz="4" w:space="0" w:color="auto"/>
              <w:left w:val="single" w:sz="4" w:space="0" w:color="auto"/>
              <w:bottom w:val="single" w:sz="4" w:space="0" w:color="auto"/>
              <w:right w:val="single" w:sz="4" w:space="0" w:color="auto"/>
            </w:tcBorders>
            <w:vAlign w:val="center"/>
          </w:tcPr>
          <w:p w:rsidR="00585937" w:rsidRPr="00D55E3C" w:rsidRDefault="002521DA">
            <w:pPr>
              <w:widowControl/>
              <w:autoSpaceDE w:val="0"/>
              <w:autoSpaceDN w:val="0"/>
              <w:spacing w:line="360" w:lineRule="exact"/>
              <w:jc w:val="center"/>
              <w:textAlignment w:val="bottom"/>
              <w:rPr>
                <w:rFonts w:ascii="仿宋_GB2312" w:eastAsia="仿宋_GB2312" w:hAnsi="仿宋"/>
                <w:spacing w:val="-6"/>
                <w:sz w:val="24"/>
              </w:rPr>
            </w:pPr>
            <w:r w:rsidRPr="00D55E3C">
              <w:rPr>
                <w:rFonts w:ascii="仿宋_GB2312" w:eastAsia="仿宋_GB2312" w:hAnsi="仿宋" w:hint="eastAsia"/>
                <w:spacing w:val="-6"/>
                <w:sz w:val="24"/>
              </w:rPr>
              <w:t>秒表</w:t>
            </w:r>
          </w:p>
        </w:tc>
        <w:tc>
          <w:tcPr>
            <w:tcW w:w="2346" w:type="dxa"/>
            <w:tcBorders>
              <w:top w:val="single" w:sz="4" w:space="0" w:color="auto"/>
              <w:left w:val="single" w:sz="4" w:space="0" w:color="auto"/>
              <w:bottom w:val="single" w:sz="4" w:space="0" w:color="auto"/>
              <w:right w:val="single" w:sz="4" w:space="0" w:color="auto"/>
            </w:tcBorders>
          </w:tcPr>
          <w:p w:rsidR="00585937" w:rsidRPr="00D55E3C" w:rsidRDefault="002521DA">
            <w:pPr>
              <w:widowControl/>
              <w:autoSpaceDE w:val="0"/>
              <w:autoSpaceDN w:val="0"/>
              <w:spacing w:line="360" w:lineRule="exact"/>
              <w:jc w:val="left"/>
              <w:textAlignment w:val="bottom"/>
              <w:rPr>
                <w:rFonts w:ascii="仿宋_GB2312" w:eastAsia="仿宋_GB2312" w:hAnsi="仿宋"/>
                <w:spacing w:val="-6"/>
                <w:sz w:val="24"/>
              </w:rPr>
            </w:pPr>
            <w:r w:rsidRPr="00D55E3C">
              <w:rPr>
                <w:rFonts w:ascii="仿宋_GB2312" w:eastAsia="仿宋_GB2312" w:hAnsi="仿宋"/>
                <w:spacing w:val="-6"/>
                <w:sz w:val="24"/>
              </w:rPr>
              <w:t>XL021L</w:t>
            </w:r>
            <w:r w:rsidRPr="00D55E3C">
              <w:rPr>
                <w:rFonts w:ascii="仿宋_GB2312" w:eastAsia="仿宋_GB2312" w:hAnsi="仿宋" w:hint="eastAsia"/>
                <w:spacing w:val="-6"/>
                <w:sz w:val="24"/>
              </w:rPr>
              <w:t xml:space="preserve">宽屏   </w:t>
            </w:r>
          </w:p>
        </w:tc>
        <w:tc>
          <w:tcPr>
            <w:tcW w:w="1286" w:type="dxa"/>
            <w:tcBorders>
              <w:top w:val="single" w:sz="4" w:space="0" w:color="auto"/>
              <w:left w:val="single" w:sz="4" w:space="0" w:color="auto"/>
              <w:bottom w:val="single" w:sz="4" w:space="0" w:color="auto"/>
              <w:right w:val="single" w:sz="4" w:space="0" w:color="auto"/>
            </w:tcBorders>
            <w:vAlign w:val="center"/>
          </w:tcPr>
          <w:p w:rsidR="00585937" w:rsidRPr="00D55E3C" w:rsidRDefault="002521DA">
            <w:pPr>
              <w:widowControl/>
              <w:autoSpaceDE w:val="0"/>
              <w:autoSpaceDN w:val="0"/>
              <w:spacing w:line="360" w:lineRule="exact"/>
              <w:jc w:val="center"/>
              <w:textAlignment w:val="bottom"/>
              <w:rPr>
                <w:rFonts w:ascii="仿宋_GB2312" w:eastAsia="仿宋_GB2312" w:hAnsi="仿宋"/>
                <w:spacing w:val="-6"/>
                <w:sz w:val="24"/>
              </w:rPr>
            </w:pPr>
            <w:r w:rsidRPr="00D55E3C">
              <w:rPr>
                <w:rFonts w:ascii="仿宋_GB2312" w:eastAsia="仿宋_GB2312" w:hAnsi="仿宋" w:hint="eastAsia"/>
                <w:spacing w:val="-6"/>
                <w:sz w:val="24"/>
              </w:rPr>
              <w:t>8块</w:t>
            </w:r>
          </w:p>
        </w:tc>
        <w:tc>
          <w:tcPr>
            <w:tcW w:w="714" w:type="dxa"/>
            <w:tcBorders>
              <w:top w:val="single" w:sz="4" w:space="0" w:color="auto"/>
              <w:left w:val="single" w:sz="4" w:space="0" w:color="auto"/>
              <w:bottom w:val="single" w:sz="4" w:space="0" w:color="auto"/>
              <w:right w:val="single" w:sz="4" w:space="0" w:color="auto"/>
            </w:tcBorders>
            <w:vAlign w:val="center"/>
          </w:tcPr>
          <w:p w:rsidR="00585937" w:rsidRPr="00D55E3C" w:rsidRDefault="00585937">
            <w:pPr>
              <w:widowControl/>
              <w:autoSpaceDE w:val="0"/>
              <w:autoSpaceDN w:val="0"/>
              <w:spacing w:line="360" w:lineRule="exact"/>
              <w:jc w:val="center"/>
              <w:textAlignment w:val="bottom"/>
              <w:rPr>
                <w:rFonts w:ascii="仿宋_GB2312" w:eastAsia="仿宋_GB2312" w:hAnsi="仿宋"/>
                <w:spacing w:val="-6"/>
                <w:sz w:val="24"/>
              </w:rPr>
            </w:pPr>
          </w:p>
        </w:tc>
      </w:tr>
      <w:tr w:rsidR="00585937">
        <w:trPr>
          <w:cantSplit/>
          <w:jc w:val="center"/>
        </w:trPr>
        <w:tc>
          <w:tcPr>
            <w:tcW w:w="799" w:type="dxa"/>
            <w:tcBorders>
              <w:top w:val="single" w:sz="4" w:space="0" w:color="auto"/>
              <w:left w:val="single" w:sz="4" w:space="0" w:color="auto"/>
              <w:bottom w:val="single" w:sz="4" w:space="0" w:color="auto"/>
              <w:right w:val="single" w:sz="4" w:space="0" w:color="auto"/>
            </w:tcBorders>
            <w:vAlign w:val="center"/>
          </w:tcPr>
          <w:p w:rsidR="00585937" w:rsidRPr="00D55E3C" w:rsidRDefault="002521DA">
            <w:pPr>
              <w:widowControl/>
              <w:autoSpaceDE w:val="0"/>
              <w:autoSpaceDN w:val="0"/>
              <w:spacing w:line="360" w:lineRule="exact"/>
              <w:jc w:val="center"/>
              <w:textAlignment w:val="bottom"/>
              <w:rPr>
                <w:rFonts w:ascii="仿宋_GB2312" w:eastAsia="仿宋_GB2312" w:hAnsi="仿宋"/>
                <w:spacing w:val="-6"/>
                <w:sz w:val="24"/>
              </w:rPr>
            </w:pPr>
            <w:r w:rsidRPr="00D55E3C">
              <w:rPr>
                <w:rFonts w:ascii="仿宋_GB2312" w:eastAsia="仿宋_GB2312" w:hAnsi="仿宋" w:hint="eastAsia"/>
                <w:spacing w:val="-6"/>
                <w:sz w:val="24"/>
              </w:rPr>
              <w:t>8</w:t>
            </w:r>
          </w:p>
        </w:tc>
        <w:tc>
          <w:tcPr>
            <w:tcW w:w="1776" w:type="dxa"/>
            <w:tcBorders>
              <w:top w:val="single" w:sz="4" w:space="0" w:color="auto"/>
              <w:left w:val="single" w:sz="4" w:space="0" w:color="auto"/>
              <w:bottom w:val="single" w:sz="4" w:space="0" w:color="auto"/>
              <w:right w:val="single" w:sz="4" w:space="0" w:color="auto"/>
            </w:tcBorders>
            <w:vAlign w:val="center"/>
          </w:tcPr>
          <w:p w:rsidR="00585937" w:rsidRPr="00D55E3C" w:rsidRDefault="002521DA">
            <w:pPr>
              <w:widowControl/>
              <w:autoSpaceDE w:val="0"/>
              <w:autoSpaceDN w:val="0"/>
              <w:spacing w:line="360" w:lineRule="exact"/>
              <w:jc w:val="center"/>
              <w:textAlignment w:val="bottom"/>
              <w:rPr>
                <w:rFonts w:ascii="仿宋_GB2312" w:eastAsia="仿宋_GB2312" w:hAnsi="仿宋"/>
                <w:spacing w:val="-6"/>
                <w:sz w:val="24"/>
              </w:rPr>
            </w:pPr>
            <w:r w:rsidRPr="00D55E3C">
              <w:rPr>
                <w:rFonts w:ascii="仿宋_GB2312" w:eastAsia="仿宋_GB2312" w:hAnsi="仿宋" w:hint="eastAsia"/>
                <w:spacing w:val="-6"/>
                <w:sz w:val="24"/>
              </w:rPr>
              <w:t>计算器</w:t>
            </w:r>
          </w:p>
        </w:tc>
        <w:tc>
          <w:tcPr>
            <w:tcW w:w="2346" w:type="dxa"/>
            <w:tcBorders>
              <w:top w:val="single" w:sz="4" w:space="0" w:color="auto"/>
              <w:left w:val="single" w:sz="4" w:space="0" w:color="auto"/>
              <w:bottom w:val="single" w:sz="4" w:space="0" w:color="auto"/>
              <w:right w:val="single" w:sz="4" w:space="0" w:color="auto"/>
            </w:tcBorders>
            <w:vAlign w:val="center"/>
          </w:tcPr>
          <w:p w:rsidR="00585937" w:rsidRPr="00D55E3C" w:rsidRDefault="002521DA">
            <w:pPr>
              <w:widowControl/>
              <w:autoSpaceDE w:val="0"/>
              <w:autoSpaceDN w:val="0"/>
              <w:spacing w:line="360" w:lineRule="exact"/>
              <w:textAlignment w:val="bottom"/>
              <w:rPr>
                <w:rFonts w:ascii="仿宋_GB2312" w:eastAsia="仿宋_GB2312" w:hAnsi="仿宋"/>
                <w:spacing w:val="-6"/>
                <w:sz w:val="24"/>
              </w:rPr>
            </w:pPr>
            <w:r w:rsidRPr="00D55E3C">
              <w:rPr>
                <w:rFonts w:ascii="仿宋_GB2312" w:eastAsia="仿宋_GB2312" w:hAnsi="仿宋" w:hint="eastAsia"/>
                <w:spacing w:val="-6"/>
                <w:sz w:val="24"/>
              </w:rPr>
              <w:t>SHARP EL2135</w:t>
            </w:r>
          </w:p>
        </w:tc>
        <w:tc>
          <w:tcPr>
            <w:tcW w:w="1286" w:type="dxa"/>
            <w:tcBorders>
              <w:top w:val="single" w:sz="4" w:space="0" w:color="auto"/>
              <w:left w:val="single" w:sz="4" w:space="0" w:color="auto"/>
              <w:bottom w:val="single" w:sz="4" w:space="0" w:color="auto"/>
              <w:right w:val="single" w:sz="4" w:space="0" w:color="auto"/>
            </w:tcBorders>
            <w:vAlign w:val="center"/>
          </w:tcPr>
          <w:p w:rsidR="00585937" w:rsidRPr="00D55E3C" w:rsidRDefault="002521DA">
            <w:pPr>
              <w:widowControl/>
              <w:autoSpaceDE w:val="0"/>
              <w:autoSpaceDN w:val="0"/>
              <w:spacing w:line="360" w:lineRule="exact"/>
              <w:jc w:val="center"/>
              <w:textAlignment w:val="bottom"/>
              <w:rPr>
                <w:rFonts w:ascii="仿宋_GB2312" w:eastAsia="仿宋_GB2312" w:hAnsi="仿宋"/>
                <w:spacing w:val="-6"/>
                <w:sz w:val="24"/>
              </w:rPr>
            </w:pPr>
            <w:r w:rsidRPr="00D55E3C">
              <w:rPr>
                <w:rFonts w:ascii="仿宋_GB2312" w:eastAsia="仿宋_GB2312" w:hAnsi="仿宋" w:hint="eastAsia"/>
                <w:spacing w:val="-6"/>
                <w:sz w:val="24"/>
              </w:rPr>
              <w:t>6个</w:t>
            </w:r>
          </w:p>
        </w:tc>
        <w:tc>
          <w:tcPr>
            <w:tcW w:w="714" w:type="dxa"/>
            <w:tcBorders>
              <w:top w:val="single" w:sz="4" w:space="0" w:color="auto"/>
              <w:left w:val="single" w:sz="4" w:space="0" w:color="auto"/>
              <w:bottom w:val="single" w:sz="4" w:space="0" w:color="auto"/>
              <w:right w:val="single" w:sz="4" w:space="0" w:color="auto"/>
            </w:tcBorders>
            <w:vAlign w:val="center"/>
          </w:tcPr>
          <w:p w:rsidR="00585937" w:rsidRPr="00D55E3C" w:rsidRDefault="00585937">
            <w:pPr>
              <w:widowControl/>
              <w:autoSpaceDE w:val="0"/>
              <w:autoSpaceDN w:val="0"/>
              <w:spacing w:line="360" w:lineRule="exact"/>
              <w:jc w:val="center"/>
              <w:textAlignment w:val="bottom"/>
              <w:rPr>
                <w:rFonts w:ascii="仿宋_GB2312" w:eastAsia="仿宋_GB2312" w:hAnsi="仿宋"/>
                <w:spacing w:val="-6"/>
                <w:sz w:val="24"/>
              </w:rPr>
            </w:pPr>
          </w:p>
        </w:tc>
      </w:tr>
      <w:tr w:rsidR="00585937">
        <w:trPr>
          <w:cantSplit/>
          <w:trHeight w:val="517"/>
          <w:jc w:val="center"/>
        </w:trPr>
        <w:tc>
          <w:tcPr>
            <w:tcW w:w="799" w:type="dxa"/>
            <w:tcBorders>
              <w:top w:val="single" w:sz="4" w:space="0" w:color="auto"/>
              <w:left w:val="single" w:sz="4" w:space="0" w:color="auto"/>
              <w:bottom w:val="single" w:sz="4" w:space="0" w:color="auto"/>
              <w:right w:val="single" w:sz="4" w:space="0" w:color="auto"/>
            </w:tcBorders>
            <w:vAlign w:val="center"/>
          </w:tcPr>
          <w:p w:rsidR="00585937" w:rsidRDefault="002521DA">
            <w:pPr>
              <w:widowControl/>
              <w:autoSpaceDE w:val="0"/>
              <w:autoSpaceDN w:val="0"/>
              <w:spacing w:line="360" w:lineRule="exact"/>
              <w:jc w:val="center"/>
              <w:textAlignment w:val="bottom"/>
              <w:rPr>
                <w:rFonts w:ascii="仿宋_GB2312" w:eastAsia="仿宋_GB2312" w:hAnsi="仿宋"/>
                <w:spacing w:val="-6"/>
                <w:sz w:val="32"/>
                <w:szCs w:val="32"/>
              </w:rPr>
            </w:pPr>
            <w:r>
              <w:rPr>
                <w:rFonts w:ascii="仿宋_GB2312" w:eastAsia="仿宋_GB2312" w:hAnsi="仿宋" w:hint="eastAsia"/>
                <w:spacing w:val="-6"/>
                <w:sz w:val="32"/>
                <w:szCs w:val="32"/>
              </w:rPr>
              <w:t>9</w:t>
            </w:r>
          </w:p>
        </w:tc>
        <w:tc>
          <w:tcPr>
            <w:tcW w:w="1776" w:type="dxa"/>
            <w:tcBorders>
              <w:top w:val="single" w:sz="4" w:space="0" w:color="auto"/>
              <w:left w:val="single" w:sz="4" w:space="0" w:color="auto"/>
              <w:bottom w:val="single" w:sz="4" w:space="0" w:color="auto"/>
              <w:right w:val="single" w:sz="4" w:space="0" w:color="auto"/>
            </w:tcBorders>
            <w:vAlign w:val="center"/>
          </w:tcPr>
          <w:p w:rsidR="00585937" w:rsidRDefault="00585937">
            <w:pPr>
              <w:widowControl/>
              <w:autoSpaceDE w:val="0"/>
              <w:autoSpaceDN w:val="0"/>
              <w:spacing w:line="360" w:lineRule="exact"/>
              <w:jc w:val="center"/>
              <w:textAlignment w:val="bottom"/>
              <w:rPr>
                <w:rFonts w:ascii="仿宋_GB2312" w:eastAsia="仿宋_GB2312" w:hAnsi="仿宋"/>
                <w:spacing w:val="-6"/>
                <w:sz w:val="32"/>
                <w:szCs w:val="32"/>
              </w:rPr>
            </w:pPr>
          </w:p>
        </w:tc>
        <w:tc>
          <w:tcPr>
            <w:tcW w:w="2346" w:type="dxa"/>
            <w:tcBorders>
              <w:top w:val="single" w:sz="4" w:space="0" w:color="auto"/>
              <w:left w:val="single" w:sz="4" w:space="0" w:color="auto"/>
              <w:bottom w:val="single" w:sz="4" w:space="0" w:color="auto"/>
              <w:right w:val="single" w:sz="4" w:space="0" w:color="auto"/>
            </w:tcBorders>
            <w:vAlign w:val="center"/>
          </w:tcPr>
          <w:p w:rsidR="00585937" w:rsidRDefault="00585937">
            <w:pPr>
              <w:widowControl/>
              <w:autoSpaceDE w:val="0"/>
              <w:autoSpaceDN w:val="0"/>
              <w:spacing w:line="360" w:lineRule="exact"/>
              <w:textAlignment w:val="bottom"/>
              <w:rPr>
                <w:rFonts w:ascii="仿宋_GB2312" w:eastAsia="仿宋_GB2312" w:hAnsi="仿宋"/>
                <w:spacing w:val="-6"/>
                <w:sz w:val="32"/>
                <w:szCs w:val="32"/>
              </w:rPr>
            </w:pPr>
          </w:p>
        </w:tc>
        <w:tc>
          <w:tcPr>
            <w:tcW w:w="1286" w:type="dxa"/>
            <w:tcBorders>
              <w:top w:val="single" w:sz="4" w:space="0" w:color="auto"/>
              <w:left w:val="single" w:sz="4" w:space="0" w:color="auto"/>
              <w:bottom w:val="single" w:sz="4" w:space="0" w:color="auto"/>
              <w:right w:val="single" w:sz="4" w:space="0" w:color="auto"/>
            </w:tcBorders>
            <w:vAlign w:val="center"/>
          </w:tcPr>
          <w:p w:rsidR="00585937" w:rsidRDefault="00585937">
            <w:pPr>
              <w:widowControl/>
              <w:autoSpaceDE w:val="0"/>
              <w:autoSpaceDN w:val="0"/>
              <w:spacing w:line="360" w:lineRule="exact"/>
              <w:jc w:val="center"/>
              <w:textAlignment w:val="bottom"/>
              <w:rPr>
                <w:rFonts w:ascii="仿宋_GB2312" w:eastAsia="仿宋_GB2312" w:hAnsi="仿宋"/>
                <w:spacing w:val="-6"/>
                <w:sz w:val="32"/>
                <w:szCs w:val="32"/>
              </w:rPr>
            </w:pPr>
          </w:p>
        </w:tc>
        <w:tc>
          <w:tcPr>
            <w:tcW w:w="714" w:type="dxa"/>
            <w:tcBorders>
              <w:top w:val="single" w:sz="4" w:space="0" w:color="auto"/>
              <w:left w:val="single" w:sz="4" w:space="0" w:color="auto"/>
              <w:bottom w:val="single" w:sz="4" w:space="0" w:color="auto"/>
              <w:right w:val="single" w:sz="4" w:space="0" w:color="auto"/>
            </w:tcBorders>
            <w:vAlign w:val="center"/>
          </w:tcPr>
          <w:p w:rsidR="00585937" w:rsidRDefault="00585937">
            <w:pPr>
              <w:widowControl/>
              <w:autoSpaceDE w:val="0"/>
              <w:autoSpaceDN w:val="0"/>
              <w:spacing w:line="360" w:lineRule="exact"/>
              <w:jc w:val="center"/>
              <w:textAlignment w:val="bottom"/>
              <w:rPr>
                <w:rFonts w:ascii="仿宋_GB2312" w:eastAsia="仿宋_GB2312" w:hAnsi="仿宋"/>
                <w:spacing w:val="-6"/>
                <w:sz w:val="32"/>
                <w:szCs w:val="32"/>
              </w:rPr>
            </w:pPr>
          </w:p>
        </w:tc>
      </w:tr>
    </w:tbl>
    <w:p w:rsidR="00585937" w:rsidRPr="005B6507" w:rsidRDefault="002521DA" w:rsidP="005B6507">
      <w:pPr>
        <w:spacing w:line="560" w:lineRule="exact"/>
        <w:ind w:firstLineChars="200" w:firstLine="618"/>
        <w:jc w:val="left"/>
        <w:rPr>
          <w:rFonts w:ascii="仿宋" w:eastAsia="仿宋" w:hAnsi="仿宋"/>
          <w:b/>
          <w:spacing w:val="-6"/>
          <w:sz w:val="32"/>
          <w:szCs w:val="32"/>
        </w:rPr>
      </w:pPr>
      <w:r w:rsidRPr="005B6507">
        <w:rPr>
          <w:rFonts w:ascii="仿宋" w:eastAsia="仿宋" w:hAnsi="仿宋" w:hint="eastAsia"/>
          <w:b/>
          <w:spacing w:val="-6"/>
          <w:sz w:val="32"/>
          <w:szCs w:val="32"/>
        </w:rPr>
        <w:t>五、竞赛细则</w:t>
      </w:r>
    </w:p>
    <w:p w:rsidR="00585937" w:rsidRPr="005B6507" w:rsidRDefault="002521DA" w:rsidP="005B6507">
      <w:pPr>
        <w:spacing w:line="560" w:lineRule="exact"/>
        <w:ind w:firstLineChars="218" w:firstLine="674"/>
        <w:rPr>
          <w:rFonts w:ascii="仿宋" w:eastAsia="仿宋" w:hAnsi="仿宋"/>
          <w:b/>
          <w:spacing w:val="-6"/>
          <w:sz w:val="32"/>
          <w:szCs w:val="32"/>
        </w:rPr>
      </w:pPr>
      <w:r w:rsidRPr="005B6507">
        <w:rPr>
          <w:rFonts w:ascii="仿宋" w:eastAsia="仿宋" w:hAnsi="仿宋" w:hint="eastAsia"/>
          <w:b/>
          <w:spacing w:val="-6"/>
          <w:sz w:val="32"/>
          <w:szCs w:val="32"/>
        </w:rPr>
        <w:t>（</w:t>
      </w:r>
      <w:r w:rsidR="005B6507">
        <w:rPr>
          <w:rFonts w:ascii="仿宋" w:eastAsia="仿宋" w:hAnsi="仿宋" w:hint="eastAsia"/>
          <w:b/>
          <w:spacing w:val="-6"/>
          <w:sz w:val="32"/>
          <w:szCs w:val="32"/>
        </w:rPr>
        <w:t>一）竞赛规则</w:t>
      </w:r>
    </w:p>
    <w:p w:rsidR="00585937" w:rsidRPr="002D7E0F" w:rsidRDefault="002521DA">
      <w:pPr>
        <w:spacing w:line="560" w:lineRule="exact"/>
        <w:ind w:firstLine="645"/>
        <w:jc w:val="left"/>
        <w:rPr>
          <w:rFonts w:ascii="仿宋" w:eastAsia="仿宋" w:hAnsi="仿宋"/>
          <w:spacing w:val="-6"/>
          <w:sz w:val="32"/>
          <w:szCs w:val="32"/>
        </w:rPr>
      </w:pPr>
      <w:r w:rsidRPr="002D7E0F">
        <w:rPr>
          <w:rFonts w:ascii="仿宋" w:eastAsia="仿宋" w:hAnsi="仿宋" w:hint="eastAsia"/>
          <w:spacing w:val="-6"/>
          <w:sz w:val="32"/>
          <w:szCs w:val="32"/>
        </w:rPr>
        <w:t>1.理论知识竞赛</w:t>
      </w:r>
      <w:r w:rsidR="005B6507">
        <w:rPr>
          <w:rFonts w:ascii="仿宋" w:eastAsia="仿宋" w:hAnsi="仿宋" w:hint="eastAsia"/>
          <w:spacing w:val="-6"/>
          <w:sz w:val="32"/>
          <w:szCs w:val="32"/>
        </w:rPr>
        <w:t>（初赛）</w:t>
      </w:r>
    </w:p>
    <w:p w:rsidR="00585937" w:rsidRPr="002D7E0F" w:rsidRDefault="002521DA">
      <w:pPr>
        <w:spacing w:line="560" w:lineRule="exact"/>
        <w:ind w:firstLine="645"/>
        <w:jc w:val="left"/>
        <w:rPr>
          <w:rFonts w:ascii="仿宋" w:eastAsia="仿宋" w:hAnsi="仿宋"/>
          <w:spacing w:val="-6"/>
          <w:sz w:val="32"/>
          <w:szCs w:val="32"/>
        </w:rPr>
      </w:pPr>
      <w:r w:rsidRPr="002D7E0F">
        <w:rPr>
          <w:rFonts w:ascii="仿宋" w:eastAsia="仿宋" w:hAnsi="仿宋" w:hint="eastAsia"/>
          <w:spacing w:val="-6"/>
          <w:sz w:val="32"/>
          <w:szCs w:val="32"/>
        </w:rPr>
        <w:t>（1）参赛选手按座位上序号对号入座，并将参赛证和有效身份证放在作为左上角明显位置。</w:t>
      </w:r>
      <w:proofErr w:type="gramStart"/>
      <w:r w:rsidRPr="002D7E0F">
        <w:rPr>
          <w:rFonts w:ascii="仿宋" w:eastAsia="仿宋" w:hAnsi="仿宋" w:hint="eastAsia"/>
          <w:spacing w:val="-6"/>
          <w:sz w:val="32"/>
          <w:szCs w:val="32"/>
        </w:rPr>
        <w:t>竞赛全</w:t>
      </w:r>
      <w:proofErr w:type="gramEnd"/>
      <w:r w:rsidRPr="002D7E0F">
        <w:rPr>
          <w:rFonts w:ascii="仿宋" w:eastAsia="仿宋" w:hAnsi="仿宋" w:hint="eastAsia"/>
          <w:spacing w:val="-6"/>
          <w:sz w:val="32"/>
          <w:szCs w:val="32"/>
        </w:rPr>
        <w:t>过程中，选手不得中途无故退场。当裁判宣布竞赛结束且收卷清点完毕后，选手方可离开赛场，听从考</w:t>
      </w:r>
      <w:proofErr w:type="gramStart"/>
      <w:r w:rsidRPr="002D7E0F">
        <w:rPr>
          <w:rFonts w:ascii="仿宋" w:eastAsia="仿宋" w:hAnsi="仿宋" w:hint="eastAsia"/>
          <w:spacing w:val="-6"/>
          <w:sz w:val="32"/>
          <w:szCs w:val="32"/>
        </w:rPr>
        <w:t>务</w:t>
      </w:r>
      <w:proofErr w:type="gramEnd"/>
      <w:r w:rsidRPr="002D7E0F">
        <w:rPr>
          <w:rFonts w:ascii="仿宋" w:eastAsia="仿宋" w:hAnsi="仿宋" w:hint="eastAsia"/>
          <w:spacing w:val="-6"/>
          <w:sz w:val="32"/>
          <w:szCs w:val="32"/>
        </w:rPr>
        <w:t>员指引参加后续项目；</w:t>
      </w:r>
    </w:p>
    <w:p w:rsidR="00585937" w:rsidRPr="002D7E0F" w:rsidRDefault="002521DA">
      <w:pPr>
        <w:spacing w:line="560" w:lineRule="exact"/>
        <w:ind w:firstLine="645"/>
        <w:jc w:val="left"/>
        <w:rPr>
          <w:rFonts w:ascii="仿宋" w:eastAsia="仿宋" w:hAnsi="仿宋"/>
          <w:spacing w:val="-6"/>
          <w:sz w:val="32"/>
          <w:szCs w:val="32"/>
        </w:rPr>
      </w:pPr>
      <w:r w:rsidRPr="002D7E0F">
        <w:rPr>
          <w:rFonts w:ascii="仿宋" w:eastAsia="仿宋" w:hAnsi="仿宋" w:hint="eastAsia"/>
          <w:spacing w:val="-6"/>
          <w:sz w:val="32"/>
          <w:szCs w:val="32"/>
        </w:rPr>
        <w:t>（2）竞赛过程中由于选手个人因素（如身体条件）引起的竞赛无法正常进行，组委会将</w:t>
      </w:r>
      <w:proofErr w:type="gramStart"/>
      <w:r w:rsidRPr="002D7E0F">
        <w:rPr>
          <w:rFonts w:ascii="仿宋" w:eastAsia="仿宋" w:hAnsi="仿宋" w:hint="eastAsia"/>
          <w:spacing w:val="-6"/>
          <w:sz w:val="32"/>
          <w:szCs w:val="32"/>
        </w:rPr>
        <w:t>不</w:t>
      </w:r>
      <w:proofErr w:type="gramEnd"/>
      <w:r w:rsidRPr="002D7E0F">
        <w:rPr>
          <w:rFonts w:ascii="仿宋" w:eastAsia="仿宋" w:hAnsi="仿宋" w:hint="eastAsia"/>
          <w:spacing w:val="-6"/>
          <w:sz w:val="32"/>
          <w:szCs w:val="32"/>
        </w:rPr>
        <w:t>对此负责，选手将以弃权处理；</w:t>
      </w:r>
    </w:p>
    <w:p w:rsidR="00585937" w:rsidRPr="002D7E0F" w:rsidRDefault="002521DA">
      <w:pPr>
        <w:spacing w:line="560" w:lineRule="exact"/>
        <w:ind w:firstLine="645"/>
        <w:jc w:val="left"/>
        <w:rPr>
          <w:rFonts w:ascii="仿宋" w:eastAsia="仿宋" w:hAnsi="仿宋"/>
          <w:spacing w:val="-6"/>
          <w:sz w:val="32"/>
          <w:szCs w:val="32"/>
        </w:rPr>
      </w:pPr>
      <w:r w:rsidRPr="002D7E0F">
        <w:rPr>
          <w:rFonts w:ascii="仿宋" w:eastAsia="仿宋" w:hAnsi="仿宋" w:hint="eastAsia"/>
          <w:spacing w:val="-6"/>
          <w:sz w:val="32"/>
          <w:szCs w:val="32"/>
        </w:rPr>
        <w:t>（3）参赛选手在赛场上应自觉遵守赛场秩序，保持安静，竞赛进行过程中不允许任何形式的交谈，更不得大声喧哗吵闹，否则将给予警告直至取消竞赛资格；</w:t>
      </w:r>
    </w:p>
    <w:p w:rsidR="00585937" w:rsidRPr="002D7E0F" w:rsidRDefault="002521DA">
      <w:pPr>
        <w:spacing w:line="560" w:lineRule="exact"/>
        <w:ind w:firstLine="645"/>
        <w:jc w:val="left"/>
        <w:rPr>
          <w:rFonts w:ascii="仿宋" w:eastAsia="仿宋" w:hAnsi="仿宋"/>
          <w:spacing w:val="-6"/>
          <w:sz w:val="32"/>
          <w:szCs w:val="32"/>
        </w:rPr>
      </w:pPr>
      <w:r w:rsidRPr="002D7E0F">
        <w:rPr>
          <w:rFonts w:ascii="仿宋" w:eastAsia="仿宋" w:hAnsi="仿宋" w:hint="eastAsia"/>
          <w:spacing w:val="-6"/>
          <w:sz w:val="32"/>
          <w:szCs w:val="32"/>
        </w:rPr>
        <w:t>（4）选手在竞赛期间未经组委会批准不得接受其他单位和个人进行的与竞赛内容相关的采访；</w:t>
      </w:r>
    </w:p>
    <w:p w:rsidR="00585937" w:rsidRPr="002D7E0F" w:rsidRDefault="002521DA">
      <w:pPr>
        <w:spacing w:line="560" w:lineRule="exact"/>
        <w:ind w:firstLine="645"/>
        <w:jc w:val="left"/>
        <w:rPr>
          <w:rFonts w:ascii="仿宋" w:eastAsia="仿宋" w:hAnsi="仿宋"/>
          <w:spacing w:val="-6"/>
          <w:sz w:val="32"/>
          <w:szCs w:val="32"/>
        </w:rPr>
      </w:pPr>
      <w:r w:rsidRPr="002D7E0F">
        <w:rPr>
          <w:rFonts w:ascii="仿宋" w:eastAsia="仿宋" w:hAnsi="仿宋" w:hint="eastAsia"/>
          <w:spacing w:val="-6"/>
          <w:sz w:val="32"/>
          <w:szCs w:val="32"/>
        </w:rPr>
        <w:t>（5）选手不得将竞赛的相关情况资料私自公布；</w:t>
      </w:r>
    </w:p>
    <w:p w:rsidR="00585937" w:rsidRPr="002D7E0F" w:rsidRDefault="002521DA">
      <w:pPr>
        <w:spacing w:line="560" w:lineRule="exact"/>
        <w:ind w:firstLine="645"/>
        <w:jc w:val="left"/>
        <w:rPr>
          <w:rFonts w:ascii="仿宋" w:eastAsia="仿宋" w:hAnsi="仿宋"/>
          <w:spacing w:val="-6"/>
          <w:sz w:val="32"/>
          <w:szCs w:val="32"/>
        </w:rPr>
      </w:pPr>
      <w:r w:rsidRPr="002D7E0F">
        <w:rPr>
          <w:rFonts w:ascii="仿宋" w:eastAsia="仿宋" w:hAnsi="仿宋" w:hint="eastAsia"/>
          <w:spacing w:val="-6"/>
          <w:sz w:val="32"/>
          <w:szCs w:val="32"/>
        </w:rPr>
        <w:t>（6）参赛选手在竞赛过程中必须主动配合裁判的工作，必须服从裁判安排，如果对竞赛的裁决有异议，请按照规定以书面形式向</w:t>
      </w:r>
      <w:proofErr w:type="gramStart"/>
      <w:r w:rsidRPr="002D7E0F">
        <w:rPr>
          <w:rFonts w:ascii="仿宋" w:eastAsia="仿宋" w:hAnsi="仿宋" w:hint="eastAsia"/>
          <w:spacing w:val="-6"/>
          <w:sz w:val="32"/>
          <w:szCs w:val="32"/>
        </w:rPr>
        <w:t>仲裁组</w:t>
      </w:r>
      <w:proofErr w:type="gramEnd"/>
      <w:r w:rsidRPr="002D7E0F">
        <w:rPr>
          <w:rFonts w:ascii="仿宋" w:eastAsia="仿宋" w:hAnsi="仿宋" w:hint="eastAsia"/>
          <w:spacing w:val="-6"/>
          <w:sz w:val="32"/>
          <w:szCs w:val="32"/>
        </w:rPr>
        <w:t>提出申诉。</w:t>
      </w:r>
    </w:p>
    <w:p w:rsidR="00585937" w:rsidRPr="002D7E0F" w:rsidRDefault="002521DA">
      <w:pPr>
        <w:spacing w:line="560" w:lineRule="exact"/>
        <w:ind w:firstLine="645"/>
        <w:jc w:val="left"/>
        <w:rPr>
          <w:rFonts w:ascii="仿宋" w:eastAsia="仿宋" w:hAnsi="仿宋"/>
          <w:spacing w:val="-6"/>
          <w:sz w:val="32"/>
          <w:szCs w:val="32"/>
        </w:rPr>
      </w:pPr>
      <w:r w:rsidRPr="002D7E0F">
        <w:rPr>
          <w:rFonts w:ascii="仿宋" w:eastAsia="仿宋" w:hAnsi="仿宋" w:hint="eastAsia"/>
          <w:spacing w:val="-6"/>
          <w:sz w:val="32"/>
          <w:szCs w:val="32"/>
        </w:rPr>
        <w:lastRenderedPageBreak/>
        <w:t>2.操作技能竞赛</w:t>
      </w:r>
      <w:r w:rsidR="005B6507">
        <w:rPr>
          <w:rFonts w:ascii="仿宋" w:eastAsia="仿宋" w:hAnsi="仿宋" w:hint="eastAsia"/>
          <w:spacing w:val="-6"/>
          <w:sz w:val="32"/>
          <w:szCs w:val="32"/>
        </w:rPr>
        <w:t>（决赛）</w:t>
      </w:r>
    </w:p>
    <w:p w:rsidR="00585937" w:rsidRPr="002D7E0F" w:rsidRDefault="002521DA" w:rsidP="004C674C">
      <w:pPr>
        <w:spacing w:line="560" w:lineRule="exact"/>
        <w:ind w:firstLineChars="196" w:firstLine="604"/>
        <w:rPr>
          <w:rFonts w:ascii="仿宋" w:eastAsia="仿宋" w:hAnsi="仿宋"/>
          <w:spacing w:val="-6"/>
          <w:sz w:val="32"/>
          <w:szCs w:val="32"/>
        </w:rPr>
      </w:pPr>
      <w:r w:rsidRPr="002D7E0F">
        <w:rPr>
          <w:rFonts w:ascii="仿宋" w:eastAsia="仿宋" w:hAnsi="仿宋" w:hint="eastAsia"/>
          <w:spacing w:val="-6"/>
          <w:sz w:val="32"/>
          <w:szCs w:val="32"/>
        </w:rPr>
        <w:t>（1）由组委会聘请保安行业专家组成裁判组，负责竞赛判工作。</w:t>
      </w:r>
    </w:p>
    <w:p w:rsidR="00585937" w:rsidRPr="002D7E0F" w:rsidRDefault="002521DA">
      <w:pPr>
        <w:snapToGrid w:val="0"/>
        <w:spacing w:line="560" w:lineRule="exact"/>
        <w:ind w:firstLineChars="200" w:firstLine="616"/>
        <w:rPr>
          <w:rFonts w:ascii="仿宋" w:eastAsia="仿宋" w:hAnsi="仿宋"/>
          <w:spacing w:val="-6"/>
          <w:sz w:val="32"/>
          <w:szCs w:val="32"/>
        </w:rPr>
      </w:pPr>
      <w:r w:rsidRPr="002D7E0F">
        <w:rPr>
          <w:rFonts w:ascii="仿宋" w:eastAsia="仿宋" w:hAnsi="仿宋" w:hint="eastAsia"/>
          <w:spacing w:val="-6"/>
          <w:sz w:val="32"/>
          <w:szCs w:val="32"/>
        </w:rPr>
        <w:t>（2）裁判员应服从裁判长的管理，裁判员的工作由裁判长指派或抽签决定；</w:t>
      </w:r>
    </w:p>
    <w:p w:rsidR="00585937" w:rsidRPr="002D7E0F" w:rsidRDefault="002521DA">
      <w:pPr>
        <w:snapToGrid w:val="0"/>
        <w:spacing w:line="560" w:lineRule="exact"/>
        <w:ind w:firstLineChars="200" w:firstLine="616"/>
        <w:rPr>
          <w:rFonts w:ascii="仿宋" w:eastAsia="仿宋" w:hAnsi="仿宋"/>
          <w:spacing w:val="-6"/>
          <w:sz w:val="32"/>
          <w:szCs w:val="32"/>
        </w:rPr>
      </w:pPr>
      <w:r w:rsidRPr="002D7E0F">
        <w:rPr>
          <w:rFonts w:ascii="仿宋" w:eastAsia="仿宋" w:hAnsi="仿宋" w:hint="eastAsia"/>
          <w:spacing w:val="-6"/>
          <w:sz w:val="32"/>
          <w:szCs w:val="32"/>
        </w:rPr>
        <w:t>（3）裁判员现场评判，每组3人，负责检测结果记录及部分测量工作，各小组在裁判长安排下开展各类工作；</w:t>
      </w:r>
    </w:p>
    <w:p w:rsidR="00585937" w:rsidRPr="002D7E0F" w:rsidRDefault="002521DA">
      <w:pPr>
        <w:snapToGrid w:val="0"/>
        <w:spacing w:line="560" w:lineRule="exact"/>
        <w:ind w:firstLineChars="200" w:firstLine="616"/>
        <w:rPr>
          <w:rFonts w:ascii="仿宋" w:eastAsia="仿宋" w:hAnsi="仿宋"/>
          <w:spacing w:val="-6"/>
          <w:sz w:val="32"/>
          <w:szCs w:val="32"/>
        </w:rPr>
      </w:pPr>
      <w:r w:rsidRPr="002D7E0F">
        <w:rPr>
          <w:rFonts w:ascii="仿宋" w:eastAsia="仿宋" w:hAnsi="仿宋" w:hint="eastAsia"/>
          <w:spacing w:val="-6"/>
          <w:sz w:val="32"/>
          <w:szCs w:val="32"/>
        </w:rPr>
        <w:t>（4）选手在比赛期间、裁判在工作期间不得使用手机、照相、录像等设备，不得携带U盘等存储设施；</w:t>
      </w:r>
    </w:p>
    <w:p w:rsidR="00585937" w:rsidRPr="002D7E0F" w:rsidRDefault="002521DA">
      <w:pPr>
        <w:snapToGrid w:val="0"/>
        <w:spacing w:line="560" w:lineRule="exact"/>
        <w:ind w:firstLineChars="202" w:firstLine="622"/>
        <w:rPr>
          <w:rFonts w:ascii="仿宋" w:eastAsia="仿宋" w:hAnsi="仿宋"/>
          <w:spacing w:val="-6"/>
          <w:sz w:val="32"/>
          <w:szCs w:val="32"/>
        </w:rPr>
      </w:pPr>
      <w:r w:rsidRPr="002D7E0F">
        <w:rPr>
          <w:rFonts w:ascii="仿宋" w:eastAsia="仿宋" w:hAnsi="仿宋" w:hint="eastAsia"/>
          <w:spacing w:val="-6"/>
          <w:sz w:val="32"/>
          <w:szCs w:val="32"/>
        </w:rPr>
        <w:t>（5）正式比赛期间，选手有问题向裁判长或裁判反映。</w:t>
      </w:r>
    </w:p>
    <w:p w:rsidR="00585937" w:rsidRPr="002D7E0F" w:rsidRDefault="002521DA">
      <w:pPr>
        <w:snapToGrid w:val="0"/>
        <w:spacing w:line="560" w:lineRule="exact"/>
        <w:ind w:firstLineChars="202" w:firstLine="622"/>
        <w:rPr>
          <w:rFonts w:ascii="仿宋" w:eastAsia="仿宋" w:hAnsi="仿宋"/>
          <w:spacing w:val="-6"/>
          <w:sz w:val="32"/>
          <w:szCs w:val="32"/>
        </w:rPr>
      </w:pPr>
      <w:r w:rsidRPr="002D7E0F">
        <w:rPr>
          <w:rFonts w:ascii="仿宋" w:eastAsia="仿宋" w:hAnsi="仿宋" w:hint="eastAsia"/>
          <w:spacing w:val="-6"/>
          <w:sz w:val="32"/>
          <w:szCs w:val="32"/>
        </w:rPr>
        <w:t>（6）未经裁判长允许，选手不得延长比赛时间。</w:t>
      </w:r>
    </w:p>
    <w:p w:rsidR="00585937" w:rsidRPr="002D7E0F" w:rsidRDefault="002521DA">
      <w:pPr>
        <w:snapToGrid w:val="0"/>
        <w:spacing w:line="560" w:lineRule="exact"/>
        <w:ind w:firstLineChars="202" w:firstLine="622"/>
        <w:rPr>
          <w:rFonts w:ascii="仿宋" w:eastAsia="仿宋" w:hAnsi="仿宋"/>
          <w:spacing w:val="-6"/>
          <w:sz w:val="32"/>
          <w:szCs w:val="32"/>
        </w:rPr>
      </w:pPr>
      <w:r w:rsidRPr="002D7E0F">
        <w:rPr>
          <w:rFonts w:ascii="仿宋" w:eastAsia="仿宋" w:hAnsi="仿宋" w:hint="eastAsia"/>
          <w:spacing w:val="-6"/>
          <w:sz w:val="32"/>
          <w:szCs w:val="32"/>
        </w:rPr>
        <w:t>（7）根据违规程度，</w:t>
      </w:r>
      <w:proofErr w:type="gramStart"/>
      <w:r w:rsidRPr="002D7E0F">
        <w:rPr>
          <w:rFonts w:ascii="仿宋" w:eastAsia="仿宋" w:hAnsi="仿宋" w:hint="eastAsia"/>
          <w:spacing w:val="-6"/>
          <w:sz w:val="32"/>
          <w:szCs w:val="32"/>
        </w:rPr>
        <w:t>违规选手</w:t>
      </w:r>
      <w:proofErr w:type="gramEnd"/>
      <w:r w:rsidRPr="002D7E0F">
        <w:rPr>
          <w:rFonts w:ascii="仿宋" w:eastAsia="仿宋" w:hAnsi="仿宋" w:hint="eastAsia"/>
          <w:spacing w:val="-6"/>
          <w:sz w:val="32"/>
          <w:szCs w:val="32"/>
        </w:rPr>
        <w:t>将会受到扣去10分-20分、不得进入前5名、取消竞赛资格等不同级别的处罚。</w:t>
      </w:r>
    </w:p>
    <w:p w:rsidR="00585937" w:rsidRPr="002D7E0F" w:rsidRDefault="002521DA">
      <w:pPr>
        <w:snapToGrid w:val="0"/>
        <w:spacing w:line="560" w:lineRule="exact"/>
        <w:ind w:firstLineChars="202" w:firstLine="622"/>
        <w:rPr>
          <w:rFonts w:ascii="仿宋" w:eastAsia="仿宋" w:hAnsi="仿宋"/>
          <w:spacing w:val="-6"/>
          <w:sz w:val="32"/>
          <w:szCs w:val="32"/>
        </w:rPr>
      </w:pPr>
      <w:r w:rsidRPr="002D7E0F">
        <w:rPr>
          <w:rFonts w:ascii="仿宋" w:eastAsia="仿宋" w:hAnsi="仿宋" w:hint="eastAsia"/>
          <w:spacing w:val="-6"/>
          <w:sz w:val="32"/>
          <w:szCs w:val="32"/>
        </w:rPr>
        <w:t>（8）比赛成绩在比赛结束一周后公布。</w:t>
      </w:r>
    </w:p>
    <w:p w:rsidR="00585937" w:rsidRPr="002D7E0F" w:rsidRDefault="002521DA" w:rsidP="004C674C">
      <w:pPr>
        <w:adjustRightInd w:val="0"/>
        <w:snapToGrid w:val="0"/>
        <w:spacing w:line="560" w:lineRule="exact"/>
        <w:ind w:firstLineChars="196" w:firstLine="604"/>
        <w:rPr>
          <w:rFonts w:ascii="仿宋" w:eastAsia="仿宋" w:hAnsi="仿宋"/>
          <w:spacing w:val="-6"/>
          <w:sz w:val="32"/>
          <w:szCs w:val="32"/>
        </w:rPr>
      </w:pPr>
      <w:r w:rsidRPr="002D7E0F">
        <w:rPr>
          <w:rFonts w:ascii="仿宋" w:eastAsia="仿宋" w:hAnsi="仿宋" w:hint="eastAsia"/>
          <w:spacing w:val="-6"/>
          <w:sz w:val="32"/>
          <w:szCs w:val="32"/>
        </w:rPr>
        <w:t>3.实操竞赛流程。</w:t>
      </w:r>
    </w:p>
    <w:p w:rsidR="00585937" w:rsidRPr="002D7E0F" w:rsidRDefault="002521DA">
      <w:pPr>
        <w:snapToGrid w:val="0"/>
        <w:spacing w:line="560" w:lineRule="exact"/>
        <w:ind w:firstLineChars="202" w:firstLine="622"/>
        <w:rPr>
          <w:rFonts w:ascii="仿宋" w:eastAsia="仿宋" w:hAnsi="仿宋"/>
          <w:spacing w:val="-6"/>
          <w:sz w:val="32"/>
          <w:szCs w:val="32"/>
        </w:rPr>
      </w:pPr>
      <w:r w:rsidRPr="002D7E0F">
        <w:rPr>
          <w:rFonts w:ascii="仿宋" w:eastAsia="仿宋" w:hAnsi="仿宋" w:hint="eastAsia"/>
          <w:spacing w:val="-6"/>
          <w:sz w:val="32"/>
          <w:szCs w:val="32"/>
        </w:rPr>
        <w:t>（1）裁判分组  （2）试题确定</w:t>
      </w:r>
    </w:p>
    <w:p w:rsidR="00585937" w:rsidRPr="002D7E0F" w:rsidRDefault="002521DA">
      <w:pPr>
        <w:snapToGrid w:val="0"/>
        <w:spacing w:line="560" w:lineRule="exact"/>
        <w:ind w:firstLineChars="202" w:firstLine="622"/>
        <w:rPr>
          <w:rFonts w:ascii="仿宋" w:eastAsia="仿宋" w:hAnsi="仿宋"/>
          <w:spacing w:val="-6"/>
          <w:sz w:val="32"/>
          <w:szCs w:val="32"/>
        </w:rPr>
      </w:pPr>
      <w:r w:rsidRPr="002D7E0F">
        <w:rPr>
          <w:rFonts w:ascii="仿宋" w:eastAsia="仿宋" w:hAnsi="仿宋" w:hint="eastAsia"/>
          <w:spacing w:val="-6"/>
          <w:sz w:val="32"/>
          <w:szCs w:val="32"/>
        </w:rPr>
        <w:t>（3）选手到位   （4）器材到位</w:t>
      </w:r>
    </w:p>
    <w:p w:rsidR="00585937" w:rsidRPr="002D7E0F" w:rsidRDefault="002521DA">
      <w:pPr>
        <w:snapToGrid w:val="0"/>
        <w:spacing w:line="560" w:lineRule="exact"/>
        <w:ind w:firstLineChars="202" w:firstLine="622"/>
        <w:rPr>
          <w:rFonts w:ascii="仿宋" w:eastAsia="仿宋" w:hAnsi="仿宋"/>
          <w:spacing w:val="-6"/>
          <w:sz w:val="32"/>
          <w:szCs w:val="32"/>
        </w:rPr>
      </w:pPr>
      <w:r w:rsidRPr="002D7E0F">
        <w:rPr>
          <w:rFonts w:ascii="仿宋" w:eastAsia="仿宋" w:hAnsi="仿宋" w:hint="eastAsia"/>
          <w:spacing w:val="-6"/>
          <w:sz w:val="32"/>
          <w:szCs w:val="32"/>
        </w:rPr>
        <w:t>4.正式竞赛。</w:t>
      </w:r>
    </w:p>
    <w:p w:rsidR="00585937" w:rsidRPr="002D7E0F" w:rsidRDefault="002521DA">
      <w:pPr>
        <w:snapToGrid w:val="0"/>
        <w:spacing w:line="560" w:lineRule="exact"/>
        <w:ind w:firstLineChars="202" w:firstLine="622"/>
        <w:rPr>
          <w:rFonts w:ascii="仿宋" w:eastAsia="仿宋" w:hAnsi="仿宋"/>
          <w:spacing w:val="-6"/>
          <w:sz w:val="32"/>
          <w:szCs w:val="32"/>
        </w:rPr>
      </w:pPr>
      <w:r w:rsidRPr="002D7E0F">
        <w:rPr>
          <w:rFonts w:ascii="仿宋" w:eastAsia="仿宋" w:hAnsi="仿宋" w:hint="eastAsia"/>
          <w:spacing w:val="-6"/>
          <w:sz w:val="32"/>
          <w:szCs w:val="32"/>
        </w:rPr>
        <w:t>竞赛开始与结束以裁判长铃声为准，竞赛结束选手应在3分钟内</w:t>
      </w:r>
      <w:proofErr w:type="gramStart"/>
      <w:r w:rsidRPr="002D7E0F">
        <w:rPr>
          <w:rFonts w:ascii="仿宋" w:eastAsia="仿宋" w:hAnsi="仿宋" w:hint="eastAsia"/>
          <w:spacing w:val="-6"/>
          <w:sz w:val="32"/>
          <w:szCs w:val="32"/>
        </w:rPr>
        <w:t>将赛件及其</w:t>
      </w:r>
      <w:proofErr w:type="gramEnd"/>
      <w:r w:rsidRPr="002D7E0F">
        <w:rPr>
          <w:rFonts w:ascii="仿宋" w:eastAsia="仿宋" w:hAnsi="仿宋" w:hint="eastAsia"/>
          <w:spacing w:val="-6"/>
          <w:sz w:val="32"/>
          <w:szCs w:val="32"/>
        </w:rPr>
        <w:t>它规定的物品交至指定地点；特殊情况下，由裁判长决定是否延长竞赛时间；</w:t>
      </w:r>
    </w:p>
    <w:p w:rsidR="00585937" w:rsidRPr="005B6507" w:rsidRDefault="002521DA" w:rsidP="005B6507">
      <w:pPr>
        <w:spacing w:line="560" w:lineRule="exact"/>
        <w:ind w:firstLineChars="218" w:firstLine="674"/>
        <w:rPr>
          <w:rFonts w:ascii="仿宋" w:eastAsia="仿宋" w:hAnsi="仿宋"/>
          <w:b/>
          <w:spacing w:val="-6"/>
          <w:sz w:val="32"/>
          <w:szCs w:val="32"/>
        </w:rPr>
      </w:pPr>
      <w:r w:rsidRPr="005B6507">
        <w:rPr>
          <w:rFonts w:ascii="仿宋" w:eastAsia="仿宋" w:hAnsi="仿宋" w:hint="eastAsia"/>
          <w:b/>
          <w:spacing w:val="-6"/>
          <w:sz w:val="32"/>
          <w:szCs w:val="32"/>
        </w:rPr>
        <w:t>（二）赛场规则。</w:t>
      </w:r>
    </w:p>
    <w:p w:rsidR="00585937" w:rsidRPr="002D7E0F" w:rsidRDefault="002521DA">
      <w:pPr>
        <w:spacing w:line="560" w:lineRule="exact"/>
        <w:ind w:firstLine="645"/>
        <w:jc w:val="left"/>
        <w:rPr>
          <w:rFonts w:ascii="仿宋" w:eastAsia="仿宋" w:hAnsi="仿宋"/>
          <w:spacing w:val="-6"/>
          <w:sz w:val="32"/>
          <w:szCs w:val="32"/>
        </w:rPr>
      </w:pPr>
      <w:r w:rsidRPr="002D7E0F">
        <w:rPr>
          <w:rFonts w:ascii="仿宋" w:eastAsia="仿宋" w:hAnsi="仿宋" w:hint="eastAsia"/>
          <w:spacing w:val="-6"/>
          <w:sz w:val="32"/>
          <w:szCs w:val="32"/>
        </w:rPr>
        <w:t>1.各类赛</w:t>
      </w:r>
      <w:proofErr w:type="gramStart"/>
      <w:r w:rsidRPr="002D7E0F">
        <w:rPr>
          <w:rFonts w:ascii="仿宋" w:eastAsia="仿宋" w:hAnsi="仿宋" w:hint="eastAsia"/>
          <w:spacing w:val="-6"/>
          <w:sz w:val="32"/>
          <w:szCs w:val="32"/>
        </w:rPr>
        <w:t>务</w:t>
      </w:r>
      <w:proofErr w:type="gramEnd"/>
      <w:r w:rsidRPr="002D7E0F">
        <w:rPr>
          <w:rFonts w:ascii="仿宋" w:eastAsia="仿宋" w:hAnsi="仿宋" w:hint="eastAsia"/>
          <w:spacing w:val="-6"/>
          <w:sz w:val="32"/>
          <w:szCs w:val="32"/>
        </w:rPr>
        <w:t>人员必须统一佩戴由竞赛组委会签发的相应证件，</w:t>
      </w:r>
      <w:r w:rsidR="00D55E3C">
        <w:rPr>
          <w:rFonts w:ascii="仿宋" w:eastAsia="仿宋" w:hAnsi="仿宋" w:hint="eastAsia"/>
          <w:spacing w:val="-6"/>
          <w:sz w:val="32"/>
          <w:szCs w:val="32"/>
        </w:rPr>
        <w:t>佩戴口罩，</w:t>
      </w:r>
      <w:r w:rsidRPr="002D7E0F">
        <w:rPr>
          <w:rFonts w:ascii="仿宋" w:eastAsia="仿宋" w:hAnsi="仿宋" w:hint="eastAsia"/>
          <w:spacing w:val="-6"/>
          <w:sz w:val="32"/>
          <w:szCs w:val="32"/>
        </w:rPr>
        <w:t>着装整齐；</w:t>
      </w:r>
    </w:p>
    <w:p w:rsidR="00585937" w:rsidRPr="002D7E0F" w:rsidRDefault="002521DA">
      <w:pPr>
        <w:spacing w:line="560" w:lineRule="exact"/>
        <w:ind w:firstLine="645"/>
        <w:jc w:val="left"/>
        <w:rPr>
          <w:rFonts w:ascii="仿宋" w:eastAsia="仿宋" w:hAnsi="仿宋"/>
          <w:spacing w:val="-6"/>
          <w:sz w:val="32"/>
          <w:szCs w:val="32"/>
        </w:rPr>
      </w:pPr>
      <w:r w:rsidRPr="002D7E0F">
        <w:rPr>
          <w:rFonts w:ascii="仿宋" w:eastAsia="仿宋" w:hAnsi="仿宋" w:hint="eastAsia"/>
          <w:spacing w:val="-6"/>
          <w:sz w:val="32"/>
          <w:szCs w:val="32"/>
        </w:rPr>
        <w:lastRenderedPageBreak/>
        <w:t>2.各赛场除现场裁判、赛场配备的工作人员以外，其他人员未经允许不得进入赛场；</w:t>
      </w:r>
    </w:p>
    <w:p w:rsidR="00585937" w:rsidRPr="002D7E0F" w:rsidRDefault="002521DA">
      <w:pPr>
        <w:spacing w:line="560" w:lineRule="exact"/>
        <w:ind w:firstLine="645"/>
        <w:jc w:val="left"/>
        <w:rPr>
          <w:rFonts w:ascii="仿宋" w:eastAsia="仿宋" w:hAnsi="仿宋"/>
          <w:spacing w:val="-6"/>
          <w:sz w:val="32"/>
          <w:szCs w:val="32"/>
        </w:rPr>
      </w:pPr>
      <w:r w:rsidRPr="002D7E0F">
        <w:rPr>
          <w:rFonts w:ascii="仿宋" w:eastAsia="仿宋" w:hAnsi="仿宋" w:hint="eastAsia"/>
          <w:spacing w:val="-6"/>
          <w:sz w:val="32"/>
          <w:szCs w:val="32"/>
        </w:rPr>
        <w:t>3.新闻媒体等进入赛场必须经过竞赛组委会允许，并且听从现场工作人员的安排和管理，不能影响竞赛进行；</w:t>
      </w:r>
    </w:p>
    <w:p w:rsidR="00585937" w:rsidRPr="002D7E0F" w:rsidRDefault="002521DA">
      <w:pPr>
        <w:spacing w:line="560" w:lineRule="exact"/>
        <w:ind w:firstLine="645"/>
        <w:jc w:val="left"/>
        <w:rPr>
          <w:rFonts w:ascii="仿宋" w:eastAsia="仿宋" w:hAnsi="仿宋"/>
          <w:spacing w:val="-6"/>
          <w:sz w:val="32"/>
          <w:szCs w:val="32"/>
        </w:rPr>
      </w:pPr>
      <w:r w:rsidRPr="002D7E0F">
        <w:rPr>
          <w:rFonts w:ascii="仿宋" w:eastAsia="仿宋" w:hAnsi="仿宋" w:hint="eastAsia"/>
          <w:spacing w:val="-6"/>
          <w:sz w:val="32"/>
          <w:szCs w:val="32"/>
        </w:rPr>
        <w:t>4.各参赛对的领队以及随行人员一律不得进入赛场。</w:t>
      </w:r>
    </w:p>
    <w:p w:rsidR="00585937" w:rsidRPr="005B6507" w:rsidRDefault="002521DA" w:rsidP="005B6507">
      <w:pPr>
        <w:spacing w:line="560" w:lineRule="exact"/>
        <w:ind w:firstLineChars="218" w:firstLine="674"/>
        <w:rPr>
          <w:rFonts w:ascii="仿宋" w:eastAsia="仿宋" w:hAnsi="仿宋"/>
          <w:b/>
          <w:spacing w:val="-6"/>
          <w:sz w:val="32"/>
          <w:szCs w:val="32"/>
        </w:rPr>
      </w:pPr>
      <w:r w:rsidRPr="005B6507">
        <w:rPr>
          <w:rFonts w:ascii="仿宋" w:eastAsia="仿宋" w:hAnsi="仿宋" w:hint="eastAsia"/>
          <w:b/>
          <w:spacing w:val="-6"/>
          <w:sz w:val="32"/>
          <w:szCs w:val="32"/>
        </w:rPr>
        <w:t>（三）安全操作规程。</w:t>
      </w:r>
    </w:p>
    <w:p w:rsidR="00585937" w:rsidRPr="002D7E0F" w:rsidRDefault="002521DA">
      <w:pPr>
        <w:spacing w:line="560" w:lineRule="exact"/>
        <w:ind w:firstLine="645"/>
        <w:jc w:val="left"/>
        <w:rPr>
          <w:rFonts w:ascii="仿宋" w:eastAsia="仿宋" w:hAnsi="仿宋"/>
          <w:spacing w:val="-6"/>
          <w:sz w:val="32"/>
          <w:szCs w:val="32"/>
        </w:rPr>
      </w:pPr>
      <w:r w:rsidRPr="002D7E0F">
        <w:rPr>
          <w:rFonts w:ascii="仿宋" w:eastAsia="仿宋" w:hAnsi="仿宋" w:hint="eastAsia"/>
          <w:spacing w:val="-6"/>
          <w:sz w:val="32"/>
          <w:szCs w:val="32"/>
        </w:rPr>
        <w:t>1.服从命令，听从指挥，在规定区域内活动；</w:t>
      </w:r>
    </w:p>
    <w:p w:rsidR="00585937" w:rsidRPr="002D7E0F" w:rsidRDefault="002521DA">
      <w:pPr>
        <w:spacing w:line="560" w:lineRule="exact"/>
        <w:ind w:firstLine="645"/>
        <w:jc w:val="left"/>
        <w:rPr>
          <w:rFonts w:ascii="仿宋" w:eastAsia="仿宋" w:hAnsi="仿宋"/>
          <w:spacing w:val="-6"/>
          <w:sz w:val="32"/>
          <w:szCs w:val="32"/>
        </w:rPr>
      </w:pPr>
      <w:r w:rsidRPr="002D7E0F">
        <w:rPr>
          <w:rFonts w:ascii="仿宋" w:eastAsia="仿宋" w:hAnsi="仿宋" w:hint="eastAsia"/>
          <w:spacing w:val="-6"/>
          <w:sz w:val="32"/>
          <w:szCs w:val="32"/>
        </w:rPr>
        <w:t>2.参赛人员必须按规定穿戴好劳动保护用具；</w:t>
      </w:r>
    </w:p>
    <w:p w:rsidR="00585937" w:rsidRPr="002D7E0F" w:rsidRDefault="002521DA">
      <w:pPr>
        <w:spacing w:line="560" w:lineRule="exact"/>
        <w:ind w:firstLine="645"/>
        <w:jc w:val="left"/>
        <w:rPr>
          <w:rFonts w:ascii="仿宋" w:eastAsia="仿宋" w:hAnsi="仿宋"/>
          <w:spacing w:val="-6"/>
          <w:sz w:val="32"/>
          <w:szCs w:val="32"/>
        </w:rPr>
      </w:pPr>
      <w:r w:rsidRPr="002D7E0F">
        <w:rPr>
          <w:rFonts w:ascii="仿宋" w:eastAsia="仿宋" w:hAnsi="仿宋" w:hint="eastAsia"/>
          <w:spacing w:val="-6"/>
          <w:sz w:val="32"/>
          <w:szCs w:val="32"/>
        </w:rPr>
        <w:t>3.所有进入赛场的车辆、人员凭竞赛标志通行，主动接受保卫部门的检查；</w:t>
      </w:r>
    </w:p>
    <w:p w:rsidR="00585937" w:rsidRPr="002D7E0F" w:rsidRDefault="002521DA">
      <w:pPr>
        <w:spacing w:line="560" w:lineRule="exact"/>
        <w:ind w:firstLine="645"/>
        <w:jc w:val="left"/>
        <w:rPr>
          <w:rFonts w:ascii="仿宋" w:eastAsia="仿宋" w:hAnsi="仿宋"/>
          <w:spacing w:val="-6"/>
          <w:sz w:val="32"/>
          <w:szCs w:val="32"/>
        </w:rPr>
      </w:pPr>
      <w:r w:rsidRPr="002D7E0F">
        <w:rPr>
          <w:rFonts w:ascii="仿宋" w:eastAsia="仿宋" w:hAnsi="仿宋" w:hint="eastAsia"/>
          <w:spacing w:val="-6"/>
          <w:sz w:val="32"/>
          <w:szCs w:val="32"/>
        </w:rPr>
        <w:t>4.裁判、考</w:t>
      </w:r>
      <w:proofErr w:type="gramStart"/>
      <w:r w:rsidRPr="002D7E0F">
        <w:rPr>
          <w:rFonts w:ascii="仿宋" w:eastAsia="仿宋" w:hAnsi="仿宋" w:hint="eastAsia"/>
          <w:spacing w:val="-6"/>
          <w:sz w:val="32"/>
          <w:szCs w:val="32"/>
        </w:rPr>
        <w:t>务</w:t>
      </w:r>
      <w:proofErr w:type="gramEnd"/>
      <w:r w:rsidRPr="002D7E0F">
        <w:rPr>
          <w:rFonts w:ascii="仿宋" w:eastAsia="仿宋" w:hAnsi="仿宋" w:hint="eastAsia"/>
          <w:spacing w:val="-6"/>
          <w:sz w:val="32"/>
          <w:szCs w:val="32"/>
        </w:rPr>
        <w:t>人员及参赛选手等所有人员不准在吸烟；</w:t>
      </w:r>
    </w:p>
    <w:p w:rsidR="00585937" w:rsidRPr="002D7E0F" w:rsidRDefault="002521DA">
      <w:pPr>
        <w:spacing w:line="560" w:lineRule="exact"/>
        <w:ind w:firstLine="645"/>
        <w:jc w:val="left"/>
        <w:rPr>
          <w:rFonts w:ascii="仿宋" w:eastAsia="仿宋" w:hAnsi="仿宋"/>
          <w:spacing w:val="-6"/>
          <w:sz w:val="32"/>
          <w:szCs w:val="32"/>
        </w:rPr>
      </w:pPr>
      <w:r w:rsidRPr="002D7E0F">
        <w:rPr>
          <w:rFonts w:ascii="仿宋" w:eastAsia="仿宋" w:hAnsi="仿宋" w:hint="eastAsia"/>
          <w:spacing w:val="-6"/>
          <w:sz w:val="32"/>
          <w:szCs w:val="32"/>
        </w:rPr>
        <w:t>5.参赛人员不得将竞赛提供的工具、材料等物品带出赛场；</w:t>
      </w:r>
    </w:p>
    <w:p w:rsidR="00585937" w:rsidRPr="002D7E0F" w:rsidRDefault="002521DA">
      <w:pPr>
        <w:spacing w:line="560" w:lineRule="exact"/>
        <w:ind w:firstLine="645"/>
        <w:jc w:val="left"/>
        <w:rPr>
          <w:rFonts w:ascii="仿宋" w:eastAsia="仿宋" w:hAnsi="仿宋"/>
          <w:spacing w:val="-6"/>
          <w:sz w:val="32"/>
          <w:szCs w:val="32"/>
        </w:rPr>
      </w:pPr>
      <w:r w:rsidRPr="002D7E0F">
        <w:rPr>
          <w:rFonts w:ascii="仿宋" w:eastAsia="仿宋" w:hAnsi="仿宋" w:hint="eastAsia"/>
          <w:spacing w:val="-6"/>
          <w:sz w:val="32"/>
          <w:szCs w:val="32"/>
        </w:rPr>
        <w:t>6.参赛人员对竞赛过程、结果有异议时，可以向竞赛组委会反映，不得扰乱赛场秩序；</w:t>
      </w:r>
    </w:p>
    <w:p w:rsidR="00585937" w:rsidRPr="002D7E0F" w:rsidRDefault="002521DA">
      <w:pPr>
        <w:spacing w:line="560" w:lineRule="exact"/>
        <w:ind w:firstLine="645"/>
        <w:jc w:val="left"/>
        <w:rPr>
          <w:rFonts w:ascii="仿宋" w:eastAsia="仿宋" w:hAnsi="仿宋"/>
          <w:spacing w:val="-6"/>
          <w:sz w:val="32"/>
          <w:szCs w:val="32"/>
        </w:rPr>
      </w:pPr>
      <w:r w:rsidRPr="002D7E0F">
        <w:rPr>
          <w:rFonts w:ascii="仿宋" w:eastAsia="仿宋" w:hAnsi="仿宋" w:hint="eastAsia"/>
          <w:spacing w:val="-6"/>
          <w:sz w:val="32"/>
          <w:szCs w:val="32"/>
        </w:rPr>
        <w:t>7.竞赛期间如发生火情、地震、伤病等特殊情况，要保持镇静，服从现场工作人员指挥，参与扑救或有效撤离。</w:t>
      </w:r>
    </w:p>
    <w:p w:rsidR="00585937" w:rsidRPr="005B6507" w:rsidRDefault="005B6507" w:rsidP="005B6507">
      <w:pPr>
        <w:spacing w:line="560" w:lineRule="exact"/>
        <w:ind w:firstLineChars="200" w:firstLine="618"/>
        <w:jc w:val="left"/>
        <w:rPr>
          <w:rFonts w:ascii="仿宋" w:eastAsia="仿宋" w:hAnsi="仿宋"/>
          <w:b/>
          <w:spacing w:val="-6"/>
          <w:sz w:val="32"/>
          <w:szCs w:val="32"/>
        </w:rPr>
      </w:pPr>
      <w:r>
        <w:rPr>
          <w:rFonts w:ascii="仿宋" w:eastAsia="仿宋" w:hAnsi="仿宋" w:hint="eastAsia"/>
          <w:b/>
          <w:spacing w:val="-6"/>
          <w:sz w:val="32"/>
          <w:szCs w:val="32"/>
        </w:rPr>
        <w:t>六</w:t>
      </w:r>
      <w:r w:rsidR="002521DA" w:rsidRPr="005B6507">
        <w:rPr>
          <w:rFonts w:ascii="仿宋" w:eastAsia="仿宋" w:hAnsi="仿宋" w:hint="eastAsia"/>
          <w:b/>
          <w:spacing w:val="-6"/>
          <w:sz w:val="32"/>
          <w:szCs w:val="32"/>
        </w:rPr>
        <w:t>、竞赛规则</w:t>
      </w:r>
    </w:p>
    <w:p w:rsidR="00585937" w:rsidRPr="002D7E0F" w:rsidRDefault="005B6507" w:rsidP="005B6507">
      <w:pPr>
        <w:spacing w:line="560" w:lineRule="exact"/>
        <w:ind w:firstLineChars="100" w:firstLine="309"/>
        <w:jc w:val="left"/>
        <w:rPr>
          <w:rFonts w:ascii="仿宋" w:eastAsia="仿宋" w:hAnsi="仿宋"/>
          <w:spacing w:val="-6"/>
          <w:sz w:val="32"/>
          <w:szCs w:val="32"/>
        </w:rPr>
      </w:pPr>
      <w:r>
        <w:rPr>
          <w:rFonts w:ascii="仿宋" w:eastAsia="仿宋" w:hAnsi="仿宋" w:hint="eastAsia"/>
          <w:b/>
          <w:spacing w:val="-6"/>
          <w:sz w:val="32"/>
          <w:szCs w:val="32"/>
        </w:rPr>
        <w:t xml:space="preserve"> </w:t>
      </w:r>
      <w:r w:rsidR="002521DA" w:rsidRPr="005B6507">
        <w:rPr>
          <w:rFonts w:ascii="仿宋" w:eastAsia="仿宋" w:hAnsi="仿宋" w:hint="eastAsia"/>
          <w:b/>
          <w:spacing w:val="-6"/>
          <w:sz w:val="32"/>
          <w:szCs w:val="32"/>
        </w:rPr>
        <w:t>（一）参赛规则</w:t>
      </w:r>
    </w:p>
    <w:p w:rsidR="00585937" w:rsidRPr="002D7E0F" w:rsidRDefault="002521DA" w:rsidP="004C674C">
      <w:pPr>
        <w:spacing w:line="560" w:lineRule="exact"/>
        <w:ind w:firstLineChars="300" w:firstLine="924"/>
        <w:rPr>
          <w:rFonts w:ascii="仿宋" w:eastAsia="仿宋" w:hAnsi="仿宋"/>
          <w:spacing w:val="-6"/>
          <w:sz w:val="32"/>
          <w:szCs w:val="32"/>
        </w:rPr>
      </w:pPr>
      <w:r w:rsidRPr="002D7E0F">
        <w:rPr>
          <w:rFonts w:ascii="仿宋" w:eastAsia="仿宋" w:hAnsi="仿宋" w:hint="eastAsia"/>
          <w:spacing w:val="-6"/>
          <w:sz w:val="32"/>
          <w:szCs w:val="32"/>
        </w:rPr>
        <w:t>参赛选手必须持本人身份证并携（佩）戴竞赛组委会签发的参赛证</w:t>
      </w:r>
      <w:r w:rsidR="005B6507">
        <w:rPr>
          <w:rFonts w:ascii="仿宋" w:eastAsia="仿宋" w:hAnsi="仿宋" w:hint="eastAsia"/>
          <w:spacing w:val="-6"/>
          <w:sz w:val="32"/>
          <w:szCs w:val="32"/>
        </w:rPr>
        <w:t>和口罩</w:t>
      </w:r>
      <w:r w:rsidRPr="002D7E0F">
        <w:rPr>
          <w:rFonts w:ascii="仿宋" w:eastAsia="仿宋" w:hAnsi="仿宋" w:hint="eastAsia"/>
          <w:spacing w:val="-6"/>
          <w:sz w:val="32"/>
          <w:szCs w:val="32"/>
        </w:rPr>
        <w:t>参加比赛。</w:t>
      </w:r>
    </w:p>
    <w:p w:rsidR="00585937" w:rsidRPr="002D7E0F" w:rsidRDefault="005B6507">
      <w:pPr>
        <w:spacing w:line="560" w:lineRule="exact"/>
        <w:rPr>
          <w:rFonts w:ascii="仿宋" w:eastAsia="仿宋" w:hAnsi="仿宋"/>
          <w:spacing w:val="-6"/>
          <w:sz w:val="32"/>
          <w:szCs w:val="32"/>
        </w:rPr>
      </w:pPr>
      <w:r>
        <w:rPr>
          <w:rFonts w:ascii="仿宋" w:eastAsia="仿宋" w:hAnsi="仿宋" w:hint="eastAsia"/>
          <w:spacing w:val="-6"/>
          <w:sz w:val="32"/>
          <w:szCs w:val="32"/>
        </w:rPr>
        <w:t xml:space="preserve">     </w:t>
      </w:r>
      <w:r w:rsidR="002521DA" w:rsidRPr="002D7E0F">
        <w:rPr>
          <w:rFonts w:ascii="仿宋" w:eastAsia="仿宋" w:hAnsi="仿宋" w:hint="eastAsia"/>
          <w:spacing w:val="-6"/>
          <w:sz w:val="32"/>
          <w:szCs w:val="32"/>
        </w:rPr>
        <w:t>1.理论知识竞赛</w:t>
      </w:r>
      <w:r>
        <w:rPr>
          <w:rFonts w:ascii="仿宋" w:eastAsia="仿宋" w:hAnsi="仿宋" w:hint="eastAsia"/>
          <w:spacing w:val="-6"/>
          <w:sz w:val="32"/>
          <w:szCs w:val="32"/>
        </w:rPr>
        <w:t>（</w:t>
      </w:r>
      <w:r w:rsidRPr="002D7E0F">
        <w:rPr>
          <w:rFonts w:ascii="仿宋" w:eastAsia="仿宋" w:hAnsi="仿宋" w:hint="eastAsia"/>
          <w:spacing w:val="-6"/>
          <w:sz w:val="32"/>
          <w:szCs w:val="32"/>
        </w:rPr>
        <w:t>初赛</w:t>
      </w:r>
      <w:r>
        <w:rPr>
          <w:rFonts w:ascii="仿宋" w:eastAsia="仿宋" w:hAnsi="仿宋" w:hint="eastAsia"/>
          <w:spacing w:val="-6"/>
          <w:sz w:val="32"/>
          <w:szCs w:val="32"/>
        </w:rPr>
        <w:t>）</w:t>
      </w:r>
    </w:p>
    <w:p w:rsidR="00585937" w:rsidRPr="002D7E0F" w:rsidRDefault="002521DA" w:rsidP="004C674C">
      <w:pPr>
        <w:spacing w:line="560" w:lineRule="exact"/>
        <w:ind w:firstLineChars="200" w:firstLine="616"/>
        <w:rPr>
          <w:rFonts w:ascii="仿宋" w:eastAsia="仿宋" w:hAnsi="仿宋"/>
          <w:spacing w:val="-6"/>
          <w:sz w:val="32"/>
          <w:szCs w:val="32"/>
        </w:rPr>
      </w:pPr>
      <w:r w:rsidRPr="002D7E0F">
        <w:rPr>
          <w:rFonts w:ascii="仿宋" w:eastAsia="仿宋" w:hAnsi="仿宋" w:hint="eastAsia"/>
          <w:spacing w:val="-6"/>
          <w:sz w:val="32"/>
          <w:szCs w:val="32"/>
        </w:rPr>
        <w:t>（1）参赛证由组委会于竞赛开始前统一核发；</w:t>
      </w:r>
    </w:p>
    <w:p w:rsidR="00585937" w:rsidRPr="002D7E0F" w:rsidRDefault="002521DA" w:rsidP="004C674C">
      <w:pPr>
        <w:spacing w:line="560" w:lineRule="exact"/>
        <w:ind w:firstLineChars="200" w:firstLine="616"/>
        <w:rPr>
          <w:rFonts w:ascii="仿宋" w:eastAsia="仿宋" w:hAnsi="仿宋"/>
          <w:spacing w:val="-6"/>
          <w:sz w:val="32"/>
          <w:szCs w:val="32"/>
        </w:rPr>
      </w:pPr>
      <w:r w:rsidRPr="002D7E0F">
        <w:rPr>
          <w:rFonts w:ascii="仿宋" w:eastAsia="仿宋" w:hAnsi="仿宋" w:hint="eastAsia"/>
          <w:spacing w:val="-6"/>
          <w:sz w:val="32"/>
          <w:szCs w:val="32"/>
        </w:rPr>
        <w:t>（2）参赛选手需提前20分钟凭有效身份证</w:t>
      </w:r>
      <w:r w:rsidR="005B6507">
        <w:rPr>
          <w:rFonts w:ascii="仿宋" w:eastAsia="仿宋" w:hAnsi="仿宋" w:hint="eastAsia"/>
          <w:spacing w:val="-6"/>
          <w:sz w:val="32"/>
          <w:szCs w:val="32"/>
        </w:rPr>
        <w:t>、</w:t>
      </w:r>
      <w:r w:rsidRPr="002D7E0F">
        <w:rPr>
          <w:rFonts w:ascii="仿宋" w:eastAsia="仿宋" w:hAnsi="仿宋" w:hint="eastAsia"/>
          <w:spacing w:val="-6"/>
          <w:sz w:val="32"/>
          <w:szCs w:val="32"/>
        </w:rPr>
        <w:t>参赛证</w:t>
      </w:r>
      <w:r w:rsidR="005B6507">
        <w:rPr>
          <w:rFonts w:ascii="仿宋" w:eastAsia="仿宋" w:hAnsi="仿宋" w:hint="eastAsia"/>
          <w:spacing w:val="-6"/>
          <w:sz w:val="32"/>
          <w:szCs w:val="32"/>
        </w:rPr>
        <w:t>和口罩</w:t>
      </w:r>
      <w:r w:rsidRPr="002D7E0F">
        <w:rPr>
          <w:rFonts w:ascii="仿宋" w:eastAsia="仿宋" w:hAnsi="仿宋" w:hint="eastAsia"/>
          <w:spacing w:val="-6"/>
          <w:sz w:val="32"/>
          <w:szCs w:val="32"/>
        </w:rPr>
        <w:t>进入赛场，对号入座并将身份证和参赛证放在座位左上角明</w:t>
      </w:r>
      <w:r w:rsidRPr="002D7E0F">
        <w:rPr>
          <w:rFonts w:ascii="仿宋" w:eastAsia="仿宋" w:hAnsi="仿宋" w:hint="eastAsia"/>
          <w:spacing w:val="-6"/>
          <w:sz w:val="32"/>
          <w:szCs w:val="32"/>
        </w:rPr>
        <w:lastRenderedPageBreak/>
        <w:t>显位置，以备查验。迟到20分钟不得入场，开赛后20分钟方可交卷离场；</w:t>
      </w:r>
    </w:p>
    <w:p w:rsidR="00585937" w:rsidRPr="002D7E0F" w:rsidRDefault="002521DA" w:rsidP="004C674C">
      <w:pPr>
        <w:spacing w:line="560" w:lineRule="exact"/>
        <w:ind w:firstLineChars="200" w:firstLine="616"/>
        <w:rPr>
          <w:rFonts w:ascii="仿宋" w:eastAsia="仿宋" w:hAnsi="仿宋"/>
          <w:spacing w:val="-6"/>
          <w:sz w:val="32"/>
          <w:szCs w:val="32"/>
        </w:rPr>
      </w:pPr>
      <w:r w:rsidRPr="002D7E0F">
        <w:rPr>
          <w:rFonts w:ascii="仿宋" w:eastAsia="仿宋" w:hAnsi="仿宋" w:hint="eastAsia"/>
          <w:spacing w:val="-6"/>
          <w:sz w:val="32"/>
          <w:szCs w:val="32"/>
        </w:rPr>
        <w:t>（3）竞赛过程中由于选手个人原因（如身体不适）引起的竞赛无法正常进行，选手将以弃权处理；</w:t>
      </w:r>
    </w:p>
    <w:p w:rsidR="00585937" w:rsidRPr="002D7E0F" w:rsidRDefault="002521DA" w:rsidP="004C674C">
      <w:pPr>
        <w:spacing w:line="560" w:lineRule="exact"/>
        <w:ind w:firstLineChars="200" w:firstLine="616"/>
        <w:rPr>
          <w:rFonts w:ascii="仿宋" w:eastAsia="仿宋" w:hAnsi="仿宋"/>
          <w:spacing w:val="-6"/>
          <w:sz w:val="32"/>
          <w:szCs w:val="32"/>
        </w:rPr>
      </w:pPr>
      <w:r w:rsidRPr="002D7E0F">
        <w:rPr>
          <w:rFonts w:ascii="仿宋" w:eastAsia="仿宋" w:hAnsi="仿宋" w:hint="eastAsia"/>
          <w:spacing w:val="-6"/>
          <w:sz w:val="32"/>
          <w:szCs w:val="32"/>
        </w:rPr>
        <w:t>（4）参赛选手进入考场不能携带手机等通讯工具，不能携带与竞赛相关的文件资料。在赛场上应自觉遵守赛场秩序，保持安静，竞赛进行过程中不允许任何形式的交谈，更不得大声喧哗吵闹，否则将给予警告直至取消竞赛资格；</w:t>
      </w:r>
    </w:p>
    <w:p w:rsidR="00585937" w:rsidRPr="002D7E0F" w:rsidRDefault="002521DA" w:rsidP="004C674C">
      <w:pPr>
        <w:spacing w:line="560" w:lineRule="exact"/>
        <w:ind w:firstLineChars="200" w:firstLine="616"/>
        <w:rPr>
          <w:rFonts w:ascii="仿宋" w:eastAsia="仿宋" w:hAnsi="仿宋"/>
          <w:spacing w:val="-6"/>
          <w:sz w:val="32"/>
          <w:szCs w:val="32"/>
        </w:rPr>
      </w:pPr>
      <w:r w:rsidRPr="002D7E0F">
        <w:rPr>
          <w:rFonts w:ascii="仿宋" w:eastAsia="仿宋" w:hAnsi="仿宋" w:hint="eastAsia"/>
          <w:spacing w:val="-6"/>
          <w:sz w:val="32"/>
          <w:szCs w:val="32"/>
        </w:rPr>
        <w:t>（5）冒名顶替、弄虚作假、考试作弊者，取消竞赛资格及成绩；</w:t>
      </w:r>
    </w:p>
    <w:p w:rsidR="00585937" w:rsidRPr="002D7E0F" w:rsidRDefault="002521DA" w:rsidP="004C674C">
      <w:pPr>
        <w:spacing w:line="560" w:lineRule="exact"/>
        <w:ind w:firstLineChars="200" w:firstLine="616"/>
        <w:rPr>
          <w:rFonts w:ascii="仿宋" w:eastAsia="仿宋" w:hAnsi="仿宋"/>
          <w:spacing w:val="-6"/>
          <w:sz w:val="32"/>
          <w:szCs w:val="32"/>
        </w:rPr>
      </w:pPr>
      <w:r w:rsidRPr="002D7E0F">
        <w:rPr>
          <w:rFonts w:ascii="仿宋" w:eastAsia="仿宋" w:hAnsi="仿宋" w:hint="eastAsia"/>
          <w:spacing w:val="-6"/>
          <w:sz w:val="32"/>
          <w:szCs w:val="32"/>
        </w:rPr>
        <w:t>（6）竞赛期间不得离开赛场，如有特殊情况须经（监考员）裁判员批准；</w:t>
      </w:r>
    </w:p>
    <w:p w:rsidR="00585937" w:rsidRPr="002D7E0F" w:rsidRDefault="002521DA" w:rsidP="004C674C">
      <w:pPr>
        <w:spacing w:line="560" w:lineRule="exact"/>
        <w:ind w:firstLineChars="200" w:firstLine="616"/>
        <w:rPr>
          <w:rFonts w:ascii="仿宋" w:eastAsia="仿宋" w:hAnsi="仿宋"/>
          <w:spacing w:val="-6"/>
          <w:sz w:val="32"/>
          <w:szCs w:val="32"/>
        </w:rPr>
      </w:pPr>
      <w:r w:rsidRPr="002D7E0F">
        <w:rPr>
          <w:rFonts w:ascii="仿宋" w:eastAsia="仿宋" w:hAnsi="仿宋" w:hint="eastAsia"/>
          <w:spacing w:val="-6"/>
          <w:sz w:val="32"/>
          <w:szCs w:val="32"/>
        </w:rPr>
        <w:t>（7）竞赛结束铃响时，选手应立即停止答题，有秩序的离开赛场；</w:t>
      </w:r>
    </w:p>
    <w:p w:rsidR="00585937" w:rsidRPr="002D7E0F" w:rsidRDefault="002521DA" w:rsidP="004C674C">
      <w:pPr>
        <w:spacing w:line="560" w:lineRule="exact"/>
        <w:ind w:firstLineChars="200" w:firstLine="616"/>
        <w:rPr>
          <w:rFonts w:ascii="仿宋" w:eastAsia="仿宋" w:hAnsi="仿宋"/>
          <w:spacing w:val="-6"/>
          <w:sz w:val="32"/>
          <w:szCs w:val="32"/>
        </w:rPr>
      </w:pPr>
      <w:r w:rsidRPr="002D7E0F">
        <w:rPr>
          <w:rFonts w:ascii="仿宋" w:eastAsia="仿宋" w:hAnsi="仿宋" w:hint="eastAsia"/>
          <w:spacing w:val="-6"/>
          <w:sz w:val="32"/>
          <w:szCs w:val="32"/>
        </w:rPr>
        <w:t>2.实际操作竞赛</w:t>
      </w:r>
      <w:r w:rsidR="005B6507">
        <w:rPr>
          <w:rFonts w:ascii="仿宋" w:eastAsia="仿宋" w:hAnsi="仿宋" w:hint="eastAsia"/>
          <w:spacing w:val="-6"/>
          <w:sz w:val="32"/>
          <w:szCs w:val="32"/>
        </w:rPr>
        <w:t>（</w:t>
      </w:r>
      <w:r w:rsidR="005B6507" w:rsidRPr="002D7E0F">
        <w:rPr>
          <w:rFonts w:ascii="仿宋" w:eastAsia="仿宋" w:hAnsi="仿宋" w:hint="eastAsia"/>
          <w:spacing w:val="-6"/>
          <w:sz w:val="32"/>
          <w:szCs w:val="32"/>
        </w:rPr>
        <w:t>决赛</w:t>
      </w:r>
      <w:r w:rsidR="005B6507">
        <w:rPr>
          <w:rFonts w:ascii="仿宋" w:eastAsia="仿宋" w:hAnsi="仿宋" w:hint="eastAsia"/>
          <w:spacing w:val="-6"/>
          <w:sz w:val="32"/>
          <w:szCs w:val="32"/>
        </w:rPr>
        <w:t>）</w:t>
      </w:r>
    </w:p>
    <w:p w:rsidR="00585937" w:rsidRPr="002D7E0F" w:rsidRDefault="002521DA" w:rsidP="004C674C">
      <w:pPr>
        <w:spacing w:line="560" w:lineRule="exact"/>
        <w:ind w:firstLineChars="200" w:firstLine="616"/>
        <w:rPr>
          <w:rFonts w:ascii="仿宋" w:eastAsia="仿宋" w:hAnsi="仿宋"/>
          <w:spacing w:val="-6"/>
          <w:sz w:val="32"/>
          <w:szCs w:val="32"/>
        </w:rPr>
      </w:pPr>
      <w:r w:rsidRPr="002D7E0F">
        <w:rPr>
          <w:rFonts w:ascii="仿宋" w:eastAsia="仿宋" w:hAnsi="仿宋" w:hint="eastAsia"/>
          <w:spacing w:val="-6"/>
          <w:sz w:val="32"/>
          <w:szCs w:val="32"/>
        </w:rPr>
        <w:t>（1）参赛选手需提前30分钟凭有效身份证和</w:t>
      </w:r>
      <w:proofErr w:type="gramStart"/>
      <w:r w:rsidRPr="002D7E0F">
        <w:rPr>
          <w:rFonts w:ascii="仿宋" w:eastAsia="仿宋" w:hAnsi="仿宋" w:hint="eastAsia"/>
          <w:spacing w:val="-6"/>
          <w:sz w:val="32"/>
          <w:szCs w:val="32"/>
        </w:rPr>
        <w:t>参赛证</w:t>
      </w:r>
      <w:r w:rsidR="005B6507">
        <w:rPr>
          <w:rFonts w:ascii="仿宋" w:eastAsia="仿宋" w:hAnsi="仿宋" w:hint="eastAsia"/>
          <w:spacing w:val="-6"/>
          <w:sz w:val="32"/>
          <w:szCs w:val="32"/>
        </w:rPr>
        <w:t>戴口罩</w:t>
      </w:r>
      <w:proofErr w:type="gramEnd"/>
      <w:r w:rsidRPr="002D7E0F">
        <w:rPr>
          <w:rFonts w:ascii="仿宋" w:eastAsia="仿宋" w:hAnsi="仿宋" w:hint="eastAsia"/>
          <w:spacing w:val="-6"/>
          <w:sz w:val="32"/>
          <w:szCs w:val="32"/>
        </w:rPr>
        <w:t>进入赛场；</w:t>
      </w:r>
    </w:p>
    <w:p w:rsidR="00585937" w:rsidRPr="002D7E0F" w:rsidRDefault="002521DA" w:rsidP="004C674C">
      <w:pPr>
        <w:spacing w:line="560" w:lineRule="exact"/>
        <w:ind w:firstLineChars="200" w:firstLine="616"/>
        <w:rPr>
          <w:rFonts w:ascii="仿宋" w:eastAsia="仿宋" w:hAnsi="仿宋"/>
          <w:spacing w:val="-6"/>
          <w:sz w:val="32"/>
          <w:szCs w:val="32"/>
        </w:rPr>
      </w:pPr>
      <w:r w:rsidRPr="002D7E0F">
        <w:rPr>
          <w:rFonts w:ascii="仿宋" w:eastAsia="仿宋" w:hAnsi="仿宋" w:hint="eastAsia"/>
          <w:spacing w:val="-6"/>
          <w:sz w:val="32"/>
          <w:szCs w:val="32"/>
        </w:rPr>
        <w:t>（2）宣布竞赛开始后，由赛</w:t>
      </w:r>
      <w:proofErr w:type="gramStart"/>
      <w:r w:rsidRPr="002D7E0F">
        <w:rPr>
          <w:rFonts w:ascii="仿宋" w:eastAsia="仿宋" w:hAnsi="仿宋" w:hint="eastAsia"/>
          <w:spacing w:val="-6"/>
          <w:sz w:val="32"/>
          <w:szCs w:val="32"/>
        </w:rPr>
        <w:t>务</w:t>
      </w:r>
      <w:proofErr w:type="gramEnd"/>
      <w:r w:rsidRPr="002D7E0F">
        <w:rPr>
          <w:rFonts w:ascii="仿宋" w:eastAsia="仿宋" w:hAnsi="仿宋" w:hint="eastAsia"/>
          <w:spacing w:val="-6"/>
          <w:sz w:val="32"/>
          <w:szCs w:val="32"/>
        </w:rPr>
        <w:t>工作人员分发实操比赛赛题，同时开始比赛计时；</w:t>
      </w:r>
    </w:p>
    <w:p w:rsidR="00585937" w:rsidRPr="002D7E0F" w:rsidRDefault="002521DA" w:rsidP="004C674C">
      <w:pPr>
        <w:spacing w:line="560" w:lineRule="exact"/>
        <w:ind w:firstLineChars="200" w:firstLine="616"/>
        <w:rPr>
          <w:rFonts w:ascii="仿宋" w:eastAsia="仿宋" w:hAnsi="仿宋"/>
          <w:spacing w:val="-6"/>
          <w:sz w:val="32"/>
          <w:szCs w:val="32"/>
        </w:rPr>
      </w:pPr>
      <w:r w:rsidRPr="002D7E0F">
        <w:rPr>
          <w:rFonts w:ascii="仿宋" w:eastAsia="仿宋" w:hAnsi="仿宋" w:hint="eastAsia"/>
          <w:spacing w:val="-6"/>
          <w:sz w:val="32"/>
          <w:szCs w:val="32"/>
        </w:rPr>
        <w:t>（3）参赛</w:t>
      </w:r>
      <w:proofErr w:type="gramStart"/>
      <w:r w:rsidRPr="002D7E0F">
        <w:rPr>
          <w:rFonts w:ascii="仿宋" w:eastAsia="仿宋" w:hAnsi="仿宋" w:hint="eastAsia"/>
          <w:spacing w:val="-6"/>
          <w:sz w:val="32"/>
          <w:szCs w:val="32"/>
        </w:rPr>
        <w:t>选手选按赛题</w:t>
      </w:r>
      <w:proofErr w:type="gramEnd"/>
      <w:r w:rsidRPr="002D7E0F">
        <w:rPr>
          <w:rFonts w:ascii="仿宋" w:eastAsia="仿宋" w:hAnsi="仿宋" w:hint="eastAsia"/>
          <w:spacing w:val="-6"/>
          <w:sz w:val="32"/>
          <w:szCs w:val="32"/>
        </w:rPr>
        <w:t>完成各竞赛项目，并主动配合裁判员评分；</w:t>
      </w:r>
    </w:p>
    <w:p w:rsidR="00585937" w:rsidRPr="002D7E0F" w:rsidRDefault="002521DA" w:rsidP="00934F9D">
      <w:pPr>
        <w:spacing w:line="560" w:lineRule="exact"/>
        <w:ind w:firstLineChars="200" w:firstLine="616"/>
        <w:rPr>
          <w:rFonts w:ascii="仿宋" w:eastAsia="仿宋" w:hAnsi="仿宋"/>
          <w:spacing w:val="-6"/>
          <w:sz w:val="32"/>
          <w:szCs w:val="32"/>
        </w:rPr>
      </w:pPr>
      <w:r w:rsidRPr="002D7E0F">
        <w:rPr>
          <w:rFonts w:ascii="仿宋" w:eastAsia="仿宋" w:hAnsi="仿宋" w:hint="eastAsia"/>
          <w:spacing w:val="-6"/>
          <w:sz w:val="32"/>
          <w:szCs w:val="32"/>
        </w:rPr>
        <w:t>（4）参赛选手应严格遵守赛场纪律，所有的通讯工具、摄像工具不得带入竞赛现场，对竞赛设施设备应爱护、保管，防止丢失和损坏；参赛选手不得将竞赛提供的工具、材料等物</w:t>
      </w:r>
      <w:r w:rsidRPr="002D7E0F">
        <w:rPr>
          <w:rFonts w:ascii="仿宋" w:eastAsia="仿宋" w:hAnsi="仿宋" w:hint="eastAsia"/>
          <w:spacing w:val="-6"/>
          <w:sz w:val="32"/>
          <w:szCs w:val="32"/>
        </w:rPr>
        <w:lastRenderedPageBreak/>
        <w:t>品带出赛场；</w:t>
      </w:r>
    </w:p>
    <w:p w:rsidR="00585937" w:rsidRPr="002D7E0F" w:rsidRDefault="002521DA" w:rsidP="004C674C">
      <w:pPr>
        <w:spacing w:line="560" w:lineRule="exact"/>
        <w:ind w:firstLineChars="200" w:firstLine="616"/>
        <w:rPr>
          <w:rFonts w:ascii="仿宋" w:eastAsia="仿宋" w:hAnsi="仿宋"/>
          <w:spacing w:val="-6"/>
          <w:sz w:val="32"/>
          <w:szCs w:val="32"/>
        </w:rPr>
      </w:pPr>
      <w:r w:rsidRPr="002D7E0F">
        <w:rPr>
          <w:rFonts w:ascii="仿宋" w:eastAsia="仿宋" w:hAnsi="仿宋" w:hint="eastAsia"/>
          <w:spacing w:val="-6"/>
          <w:sz w:val="32"/>
          <w:szCs w:val="32"/>
        </w:rPr>
        <w:t>（</w:t>
      </w:r>
      <w:r w:rsidR="00934F9D">
        <w:rPr>
          <w:rFonts w:ascii="仿宋" w:eastAsia="仿宋" w:hAnsi="仿宋" w:hint="eastAsia"/>
          <w:spacing w:val="-6"/>
          <w:sz w:val="32"/>
          <w:szCs w:val="32"/>
        </w:rPr>
        <w:t>5</w:t>
      </w:r>
      <w:r w:rsidRPr="002D7E0F">
        <w:rPr>
          <w:rFonts w:ascii="仿宋" w:eastAsia="仿宋" w:hAnsi="仿宋" w:hint="eastAsia"/>
          <w:spacing w:val="-6"/>
          <w:sz w:val="32"/>
          <w:szCs w:val="32"/>
        </w:rPr>
        <w:t>）冒名顶替、弄虚作假、考试作弊者，取消竞赛资格及成绩；</w:t>
      </w:r>
    </w:p>
    <w:p w:rsidR="00585937" w:rsidRPr="002D7E0F" w:rsidRDefault="002521DA" w:rsidP="004C674C">
      <w:pPr>
        <w:spacing w:line="560" w:lineRule="exact"/>
        <w:ind w:firstLineChars="200" w:firstLine="616"/>
        <w:rPr>
          <w:rFonts w:ascii="仿宋" w:eastAsia="仿宋" w:hAnsi="仿宋"/>
          <w:spacing w:val="-6"/>
          <w:sz w:val="32"/>
          <w:szCs w:val="32"/>
        </w:rPr>
      </w:pPr>
      <w:r w:rsidRPr="002D7E0F">
        <w:rPr>
          <w:rFonts w:ascii="仿宋" w:eastAsia="仿宋" w:hAnsi="仿宋" w:hint="eastAsia"/>
          <w:spacing w:val="-6"/>
          <w:sz w:val="32"/>
          <w:szCs w:val="32"/>
        </w:rPr>
        <w:t>（</w:t>
      </w:r>
      <w:r w:rsidR="00934F9D">
        <w:rPr>
          <w:rFonts w:ascii="仿宋" w:eastAsia="仿宋" w:hAnsi="仿宋" w:hint="eastAsia"/>
          <w:spacing w:val="-6"/>
          <w:sz w:val="32"/>
          <w:szCs w:val="32"/>
        </w:rPr>
        <w:t>6</w:t>
      </w:r>
      <w:r w:rsidRPr="002D7E0F">
        <w:rPr>
          <w:rFonts w:ascii="仿宋" w:eastAsia="仿宋" w:hAnsi="仿宋" w:hint="eastAsia"/>
          <w:spacing w:val="-6"/>
          <w:sz w:val="32"/>
          <w:szCs w:val="32"/>
        </w:rPr>
        <w:t>）竞赛结束前10分钟，赛</w:t>
      </w:r>
      <w:proofErr w:type="gramStart"/>
      <w:r w:rsidRPr="002D7E0F">
        <w:rPr>
          <w:rFonts w:ascii="仿宋" w:eastAsia="仿宋" w:hAnsi="仿宋" w:hint="eastAsia"/>
          <w:spacing w:val="-6"/>
          <w:sz w:val="32"/>
          <w:szCs w:val="32"/>
        </w:rPr>
        <w:t>务</w:t>
      </w:r>
      <w:proofErr w:type="gramEnd"/>
      <w:r w:rsidRPr="002D7E0F">
        <w:rPr>
          <w:rFonts w:ascii="仿宋" w:eastAsia="仿宋" w:hAnsi="仿宋" w:hint="eastAsia"/>
          <w:spacing w:val="-6"/>
          <w:sz w:val="32"/>
          <w:szCs w:val="32"/>
        </w:rPr>
        <w:t>工作人员应提醒竞赛剩余时间，竞赛结束时间到，各参赛选手必须立即停止操作，提交作品并清理现场。</w:t>
      </w:r>
    </w:p>
    <w:p w:rsidR="00585937" w:rsidRPr="005B6507" w:rsidRDefault="00FE68DA" w:rsidP="005B6507">
      <w:pPr>
        <w:spacing w:line="560" w:lineRule="exact"/>
        <w:ind w:firstLineChars="200" w:firstLine="618"/>
        <w:rPr>
          <w:rFonts w:ascii="仿宋" w:eastAsia="仿宋" w:hAnsi="仿宋"/>
          <w:b/>
          <w:spacing w:val="-6"/>
          <w:sz w:val="32"/>
          <w:szCs w:val="32"/>
        </w:rPr>
      </w:pPr>
      <w:r>
        <w:rPr>
          <w:rFonts w:ascii="仿宋" w:eastAsia="仿宋" w:hAnsi="仿宋" w:hint="eastAsia"/>
          <w:b/>
          <w:spacing w:val="-6"/>
          <w:sz w:val="32"/>
          <w:szCs w:val="32"/>
        </w:rPr>
        <w:t>（二）赛场规则</w:t>
      </w:r>
    </w:p>
    <w:p w:rsidR="00585937" w:rsidRPr="002D7E0F" w:rsidRDefault="002521DA" w:rsidP="004C674C">
      <w:pPr>
        <w:spacing w:line="560" w:lineRule="exact"/>
        <w:ind w:firstLineChars="200" w:firstLine="616"/>
        <w:rPr>
          <w:rFonts w:ascii="仿宋" w:eastAsia="仿宋" w:hAnsi="仿宋"/>
          <w:spacing w:val="-6"/>
          <w:sz w:val="32"/>
          <w:szCs w:val="32"/>
        </w:rPr>
      </w:pPr>
      <w:r w:rsidRPr="002D7E0F">
        <w:rPr>
          <w:rFonts w:ascii="仿宋" w:eastAsia="仿宋" w:hAnsi="仿宋" w:hint="eastAsia"/>
          <w:spacing w:val="-6"/>
          <w:sz w:val="32"/>
          <w:szCs w:val="32"/>
        </w:rPr>
        <w:t>1.各类赛</w:t>
      </w:r>
      <w:proofErr w:type="gramStart"/>
      <w:r w:rsidRPr="002D7E0F">
        <w:rPr>
          <w:rFonts w:ascii="仿宋" w:eastAsia="仿宋" w:hAnsi="仿宋" w:hint="eastAsia"/>
          <w:spacing w:val="-6"/>
          <w:sz w:val="32"/>
          <w:szCs w:val="32"/>
        </w:rPr>
        <w:t>务</w:t>
      </w:r>
      <w:proofErr w:type="gramEnd"/>
      <w:r w:rsidRPr="002D7E0F">
        <w:rPr>
          <w:rFonts w:ascii="仿宋" w:eastAsia="仿宋" w:hAnsi="仿宋" w:hint="eastAsia"/>
          <w:spacing w:val="-6"/>
          <w:sz w:val="32"/>
          <w:szCs w:val="32"/>
        </w:rPr>
        <w:t>人员必须统一佩戴由竞赛组委会签发的相应证件，</w:t>
      </w:r>
      <w:r w:rsidR="005B6507">
        <w:rPr>
          <w:rFonts w:ascii="仿宋" w:eastAsia="仿宋" w:hAnsi="仿宋" w:hint="eastAsia"/>
          <w:spacing w:val="-6"/>
          <w:sz w:val="32"/>
          <w:szCs w:val="32"/>
        </w:rPr>
        <w:t>佩戴口罩，</w:t>
      </w:r>
      <w:r w:rsidRPr="002D7E0F">
        <w:rPr>
          <w:rFonts w:ascii="仿宋" w:eastAsia="仿宋" w:hAnsi="仿宋" w:hint="eastAsia"/>
          <w:spacing w:val="-6"/>
          <w:sz w:val="32"/>
          <w:szCs w:val="32"/>
        </w:rPr>
        <w:t>着装整齐。</w:t>
      </w:r>
    </w:p>
    <w:p w:rsidR="00585937" w:rsidRPr="002D7E0F" w:rsidRDefault="002521DA" w:rsidP="004C674C">
      <w:pPr>
        <w:spacing w:line="560" w:lineRule="exact"/>
        <w:ind w:firstLineChars="200" w:firstLine="616"/>
        <w:rPr>
          <w:rFonts w:ascii="仿宋" w:eastAsia="仿宋" w:hAnsi="仿宋"/>
          <w:spacing w:val="-6"/>
          <w:sz w:val="32"/>
          <w:szCs w:val="32"/>
        </w:rPr>
      </w:pPr>
      <w:r w:rsidRPr="002D7E0F">
        <w:rPr>
          <w:rFonts w:ascii="仿宋" w:eastAsia="仿宋" w:hAnsi="仿宋" w:hint="eastAsia"/>
          <w:spacing w:val="-6"/>
          <w:sz w:val="32"/>
          <w:szCs w:val="32"/>
        </w:rPr>
        <w:t>2.各赛场除现场裁判、赛场配备的工作人员以外，其他人员未经允许不得进入赛场。</w:t>
      </w:r>
    </w:p>
    <w:p w:rsidR="00585937" w:rsidRPr="002D7E0F" w:rsidRDefault="002521DA" w:rsidP="004C674C">
      <w:pPr>
        <w:spacing w:line="560" w:lineRule="exact"/>
        <w:ind w:firstLineChars="200" w:firstLine="616"/>
        <w:rPr>
          <w:rFonts w:ascii="仿宋" w:eastAsia="仿宋" w:hAnsi="仿宋"/>
          <w:spacing w:val="-6"/>
          <w:sz w:val="32"/>
          <w:szCs w:val="32"/>
        </w:rPr>
      </w:pPr>
      <w:r w:rsidRPr="002D7E0F">
        <w:rPr>
          <w:rFonts w:ascii="仿宋" w:eastAsia="仿宋" w:hAnsi="仿宋" w:hint="eastAsia"/>
          <w:spacing w:val="-6"/>
          <w:sz w:val="32"/>
          <w:szCs w:val="32"/>
        </w:rPr>
        <w:t>3.新闻媒体等进入赛场必须经过竞赛组委会允许，并且听从现场工作人员的安排和管理，不能影响竞赛进行。</w:t>
      </w:r>
    </w:p>
    <w:p w:rsidR="00585937" w:rsidRPr="002D7E0F" w:rsidRDefault="002521DA" w:rsidP="004C674C">
      <w:pPr>
        <w:spacing w:line="560" w:lineRule="exact"/>
        <w:ind w:firstLineChars="200" w:firstLine="616"/>
        <w:rPr>
          <w:rFonts w:ascii="仿宋" w:eastAsia="仿宋" w:hAnsi="仿宋"/>
          <w:spacing w:val="-6"/>
          <w:sz w:val="32"/>
          <w:szCs w:val="32"/>
        </w:rPr>
      </w:pPr>
      <w:r w:rsidRPr="002D7E0F">
        <w:rPr>
          <w:rFonts w:ascii="仿宋" w:eastAsia="仿宋" w:hAnsi="仿宋" w:hint="eastAsia"/>
          <w:spacing w:val="-6"/>
          <w:sz w:val="32"/>
          <w:szCs w:val="32"/>
        </w:rPr>
        <w:t>4.各参赛队的领队、指导老师以及随行人员一律不得进入赛场。</w:t>
      </w:r>
    </w:p>
    <w:p w:rsidR="00585937" w:rsidRPr="002D7E0F" w:rsidRDefault="002521DA" w:rsidP="004C674C">
      <w:pPr>
        <w:spacing w:line="560" w:lineRule="exact"/>
        <w:ind w:firstLineChars="200" w:firstLine="616"/>
        <w:rPr>
          <w:rFonts w:ascii="仿宋" w:eastAsia="仿宋" w:hAnsi="仿宋"/>
          <w:spacing w:val="-6"/>
          <w:sz w:val="32"/>
          <w:szCs w:val="32"/>
        </w:rPr>
      </w:pPr>
      <w:r w:rsidRPr="002D7E0F">
        <w:rPr>
          <w:rFonts w:ascii="仿宋" w:eastAsia="仿宋" w:hAnsi="仿宋" w:hint="eastAsia"/>
          <w:spacing w:val="-6"/>
          <w:sz w:val="32"/>
          <w:szCs w:val="32"/>
        </w:rPr>
        <w:t>5.参赛选手在竞赛期间未经组委会批准不得接受其他单位和个人进行的与竞赛内容相关的采访。</w:t>
      </w:r>
    </w:p>
    <w:p w:rsidR="00585937" w:rsidRPr="002D7E0F" w:rsidRDefault="002521DA" w:rsidP="004C674C">
      <w:pPr>
        <w:spacing w:line="560" w:lineRule="exact"/>
        <w:ind w:firstLineChars="200" w:firstLine="616"/>
        <w:rPr>
          <w:rFonts w:ascii="仿宋" w:eastAsia="仿宋" w:hAnsi="仿宋"/>
          <w:spacing w:val="-6"/>
          <w:sz w:val="32"/>
          <w:szCs w:val="32"/>
        </w:rPr>
      </w:pPr>
      <w:r w:rsidRPr="002D7E0F">
        <w:rPr>
          <w:rFonts w:ascii="仿宋" w:eastAsia="仿宋" w:hAnsi="仿宋" w:hint="eastAsia"/>
          <w:spacing w:val="-6"/>
          <w:sz w:val="32"/>
          <w:szCs w:val="32"/>
        </w:rPr>
        <w:t>6.参赛选手不得将竞赛的相关情况资料私自公布。</w:t>
      </w:r>
    </w:p>
    <w:p w:rsidR="00585937" w:rsidRPr="002D7E0F" w:rsidRDefault="002521DA" w:rsidP="004C674C">
      <w:pPr>
        <w:spacing w:line="560" w:lineRule="exact"/>
        <w:ind w:firstLineChars="200" w:firstLine="616"/>
        <w:rPr>
          <w:rFonts w:ascii="仿宋" w:eastAsia="仿宋" w:hAnsi="仿宋"/>
          <w:spacing w:val="-6"/>
          <w:sz w:val="32"/>
          <w:szCs w:val="32"/>
        </w:rPr>
      </w:pPr>
      <w:r w:rsidRPr="002D7E0F">
        <w:rPr>
          <w:rFonts w:ascii="仿宋" w:eastAsia="仿宋" w:hAnsi="仿宋" w:hint="eastAsia"/>
          <w:spacing w:val="-6"/>
          <w:sz w:val="32"/>
          <w:szCs w:val="32"/>
        </w:rPr>
        <w:t>7.参赛选手在竞赛过程中必须主动配合裁判的工作，服从裁判安排，如果对竞赛的裁决有异议，可按照规定以书面形式向监督</w:t>
      </w:r>
      <w:proofErr w:type="gramStart"/>
      <w:r w:rsidRPr="002D7E0F">
        <w:rPr>
          <w:rFonts w:ascii="仿宋" w:eastAsia="仿宋" w:hAnsi="仿宋" w:hint="eastAsia"/>
          <w:spacing w:val="-6"/>
          <w:sz w:val="32"/>
          <w:szCs w:val="32"/>
        </w:rPr>
        <w:t>仲裁组</w:t>
      </w:r>
      <w:proofErr w:type="gramEnd"/>
      <w:r w:rsidRPr="002D7E0F">
        <w:rPr>
          <w:rFonts w:ascii="仿宋" w:eastAsia="仿宋" w:hAnsi="仿宋" w:hint="eastAsia"/>
          <w:spacing w:val="-6"/>
          <w:sz w:val="32"/>
          <w:szCs w:val="32"/>
        </w:rPr>
        <w:t>提出申诉。</w:t>
      </w:r>
    </w:p>
    <w:p w:rsidR="005B6507" w:rsidRDefault="005B6507">
      <w:pPr>
        <w:spacing w:line="560" w:lineRule="exact"/>
        <w:ind w:firstLineChars="200" w:firstLine="578"/>
        <w:jc w:val="left"/>
        <w:rPr>
          <w:rFonts w:ascii="仿宋" w:eastAsia="仿宋" w:hAnsi="仿宋"/>
          <w:b/>
          <w:spacing w:val="-6"/>
          <w:sz w:val="30"/>
          <w:szCs w:val="30"/>
        </w:rPr>
      </w:pPr>
      <w:r>
        <w:rPr>
          <w:rFonts w:ascii="仿宋" w:eastAsia="仿宋" w:hAnsi="仿宋" w:hint="eastAsia"/>
          <w:b/>
          <w:spacing w:val="-6"/>
          <w:sz w:val="30"/>
          <w:szCs w:val="30"/>
        </w:rPr>
        <w:t>七</w:t>
      </w:r>
      <w:r w:rsidR="002521DA" w:rsidRPr="002D7E0F">
        <w:rPr>
          <w:rFonts w:ascii="仿宋" w:eastAsia="仿宋" w:hAnsi="仿宋" w:hint="eastAsia"/>
          <w:b/>
          <w:spacing w:val="-6"/>
          <w:sz w:val="30"/>
          <w:szCs w:val="30"/>
        </w:rPr>
        <w:t>、</w:t>
      </w:r>
      <w:r>
        <w:rPr>
          <w:rFonts w:ascii="仿宋" w:eastAsia="仿宋" w:hAnsi="仿宋" w:hint="eastAsia"/>
          <w:b/>
          <w:spacing w:val="-6"/>
          <w:sz w:val="30"/>
          <w:szCs w:val="30"/>
        </w:rPr>
        <w:t>安全</w:t>
      </w:r>
      <w:r w:rsidR="00C64C96">
        <w:rPr>
          <w:rFonts w:ascii="仿宋" w:eastAsia="仿宋" w:hAnsi="仿宋" w:hint="eastAsia"/>
          <w:b/>
          <w:spacing w:val="-6"/>
          <w:sz w:val="30"/>
          <w:szCs w:val="30"/>
        </w:rPr>
        <w:t>生产</w:t>
      </w:r>
      <w:r>
        <w:rPr>
          <w:rFonts w:ascii="仿宋" w:eastAsia="仿宋" w:hAnsi="仿宋" w:hint="eastAsia"/>
          <w:b/>
          <w:spacing w:val="-6"/>
          <w:sz w:val="30"/>
          <w:szCs w:val="30"/>
        </w:rPr>
        <w:t>和</w:t>
      </w:r>
      <w:r w:rsidR="00C64C96">
        <w:rPr>
          <w:rFonts w:ascii="仿宋" w:eastAsia="仿宋" w:hAnsi="仿宋" w:hint="eastAsia"/>
          <w:b/>
          <w:spacing w:val="-6"/>
          <w:sz w:val="30"/>
          <w:szCs w:val="30"/>
        </w:rPr>
        <w:t>疫情防护</w:t>
      </w:r>
    </w:p>
    <w:p w:rsidR="00EF4DC8" w:rsidRDefault="00EF4DC8" w:rsidP="00EF4DC8">
      <w:pPr>
        <w:adjustRightInd w:val="0"/>
        <w:snapToGrid w:val="0"/>
        <w:spacing w:line="580" w:lineRule="exact"/>
        <w:ind w:firstLineChars="196" w:firstLine="627"/>
        <w:rPr>
          <w:rFonts w:ascii="仿宋_GB2312" w:eastAsia="仿宋_GB2312" w:hAnsi="仿宋" w:cs="仿宋_GB2312"/>
          <w:sz w:val="32"/>
          <w:szCs w:val="32"/>
        </w:rPr>
      </w:pPr>
      <w:r>
        <w:rPr>
          <w:rFonts w:ascii="仿宋_GB2312" w:eastAsia="仿宋_GB2312" w:hAnsi="仿宋" w:cs="仿宋_GB2312" w:hint="eastAsia"/>
          <w:sz w:val="32"/>
          <w:szCs w:val="32"/>
        </w:rPr>
        <w:t>根据《关于恢复开展线下职业技能培训、评价和专业技术人员继续教育培训活动的通知》（粤</w:t>
      </w:r>
      <w:proofErr w:type="gramStart"/>
      <w:r>
        <w:rPr>
          <w:rFonts w:ascii="仿宋_GB2312" w:eastAsia="仿宋_GB2312" w:hAnsi="仿宋" w:cs="仿宋_GB2312" w:hint="eastAsia"/>
          <w:sz w:val="32"/>
          <w:szCs w:val="32"/>
        </w:rPr>
        <w:t>人社函</w:t>
      </w:r>
      <w:proofErr w:type="gramEnd"/>
      <w:r>
        <w:rPr>
          <w:rFonts w:ascii="仿宋_GB2312" w:eastAsia="仿宋_GB2312" w:hAnsi="仿宋" w:cs="仿宋_GB2312" w:hint="eastAsia"/>
          <w:sz w:val="32"/>
          <w:szCs w:val="32"/>
        </w:rPr>
        <w:t>〔2020〕147号）</w:t>
      </w:r>
      <w:r>
        <w:rPr>
          <w:rFonts w:ascii="仿宋_GB2312" w:eastAsia="仿宋_GB2312" w:hAnsi="仿宋" w:cs="仿宋_GB2312" w:hint="eastAsia"/>
          <w:sz w:val="32"/>
          <w:szCs w:val="32"/>
        </w:rPr>
        <w:lastRenderedPageBreak/>
        <w:t>文件精神，加强对</w:t>
      </w:r>
      <w:proofErr w:type="gramStart"/>
      <w:r>
        <w:rPr>
          <w:rFonts w:ascii="仿宋_GB2312" w:eastAsia="仿宋_GB2312" w:hAnsi="仿宋" w:cs="仿宋_GB2312" w:hint="eastAsia"/>
          <w:sz w:val="32"/>
          <w:szCs w:val="32"/>
        </w:rPr>
        <w:t>竞赛全</w:t>
      </w:r>
      <w:proofErr w:type="gramEnd"/>
      <w:r>
        <w:rPr>
          <w:rFonts w:ascii="仿宋_GB2312" w:eastAsia="仿宋_GB2312" w:hAnsi="仿宋" w:cs="仿宋_GB2312" w:hint="eastAsia"/>
          <w:sz w:val="32"/>
          <w:szCs w:val="32"/>
        </w:rPr>
        <w:t>过程的动态管理，严格按照疫情防控要求制定疫情防控应急处置预案，</w:t>
      </w:r>
      <w:r>
        <w:rPr>
          <w:rFonts w:ascii="仿宋_GB2312" w:eastAsia="仿宋_GB2312" w:hAnsi="仿宋" w:cs="仿宋_GB2312"/>
          <w:sz w:val="32"/>
          <w:szCs w:val="32"/>
        </w:rPr>
        <w:t>确保参与人员全部持有效</w:t>
      </w:r>
      <w:proofErr w:type="gramStart"/>
      <w:r>
        <w:rPr>
          <w:rFonts w:ascii="仿宋_GB2312" w:eastAsia="仿宋_GB2312" w:hAnsi="仿宋" w:cs="仿宋_GB2312"/>
          <w:sz w:val="32"/>
          <w:szCs w:val="32"/>
        </w:rPr>
        <w:t>绿码且</w:t>
      </w:r>
      <w:proofErr w:type="gramEnd"/>
      <w:r>
        <w:rPr>
          <w:rFonts w:ascii="仿宋_GB2312" w:eastAsia="仿宋_GB2312" w:hAnsi="仿宋" w:cs="仿宋_GB2312"/>
          <w:sz w:val="32"/>
          <w:szCs w:val="32"/>
        </w:rPr>
        <w:t>14天内没有中高风险区活动和接触史，</w:t>
      </w:r>
      <w:r>
        <w:rPr>
          <w:rFonts w:ascii="仿宋_GB2312" w:eastAsia="仿宋_GB2312" w:hAnsi="仿宋" w:cs="仿宋_GB2312" w:hint="eastAsia"/>
          <w:sz w:val="32"/>
          <w:szCs w:val="32"/>
        </w:rPr>
        <w:t>切实做好场地和人员的疫情防控工作，确保竞赛活动安全有序。</w:t>
      </w:r>
    </w:p>
    <w:p w:rsidR="00D31854" w:rsidRPr="00FE68DA" w:rsidRDefault="005B6507" w:rsidP="00FE68DA">
      <w:pPr>
        <w:spacing w:line="560" w:lineRule="exact"/>
        <w:ind w:firstLineChars="200" w:firstLine="618"/>
        <w:jc w:val="left"/>
        <w:rPr>
          <w:rFonts w:ascii="仿宋" w:eastAsia="仿宋" w:hAnsi="仿宋"/>
          <w:b/>
          <w:spacing w:val="-6"/>
          <w:sz w:val="32"/>
          <w:szCs w:val="32"/>
        </w:rPr>
      </w:pPr>
      <w:r w:rsidRPr="00FE68DA">
        <w:rPr>
          <w:rFonts w:ascii="仿宋" w:eastAsia="仿宋" w:hAnsi="仿宋" w:hint="eastAsia"/>
          <w:b/>
          <w:spacing w:val="-6"/>
          <w:sz w:val="32"/>
          <w:szCs w:val="32"/>
        </w:rPr>
        <w:t>八、</w:t>
      </w:r>
      <w:r w:rsidR="00D31854" w:rsidRPr="00FE68DA">
        <w:rPr>
          <w:rFonts w:ascii="仿宋" w:eastAsia="仿宋" w:hAnsi="仿宋" w:hint="eastAsia"/>
          <w:b/>
          <w:spacing w:val="-6"/>
          <w:sz w:val="32"/>
          <w:szCs w:val="32"/>
        </w:rPr>
        <w:t>实操考核评分</w:t>
      </w:r>
      <w:r w:rsidR="003C5E6F">
        <w:rPr>
          <w:rFonts w:ascii="仿宋" w:eastAsia="仿宋" w:hAnsi="仿宋" w:hint="eastAsia"/>
          <w:b/>
          <w:spacing w:val="-6"/>
          <w:sz w:val="32"/>
          <w:szCs w:val="32"/>
        </w:rPr>
        <w:t>方法</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0"/>
        <w:gridCol w:w="4819"/>
        <w:gridCol w:w="2268"/>
      </w:tblGrid>
      <w:tr w:rsidR="005939A9" w:rsidRPr="005939A9" w:rsidTr="00D55E3C">
        <w:trPr>
          <w:trHeight w:val="1064"/>
        </w:trPr>
        <w:tc>
          <w:tcPr>
            <w:tcW w:w="1560" w:type="dxa"/>
            <w:vAlign w:val="center"/>
          </w:tcPr>
          <w:p w:rsidR="005939A9" w:rsidRPr="005939A9" w:rsidRDefault="005939A9" w:rsidP="003E0794">
            <w:pPr>
              <w:jc w:val="center"/>
              <w:rPr>
                <w:rFonts w:ascii="仿宋" w:eastAsia="仿宋" w:hAnsi="仿宋"/>
                <w:spacing w:val="-6"/>
                <w:sz w:val="32"/>
                <w:szCs w:val="32"/>
              </w:rPr>
            </w:pPr>
            <w:r w:rsidRPr="005939A9">
              <w:rPr>
                <w:rFonts w:ascii="仿宋" w:eastAsia="仿宋" w:hAnsi="仿宋" w:hint="eastAsia"/>
                <w:spacing w:val="-6"/>
                <w:sz w:val="32"/>
                <w:szCs w:val="32"/>
              </w:rPr>
              <w:t>考核项目</w:t>
            </w:r>
          </w:p>
        </w:tc>
        <w:tc>
          <w:tcPr>
            <w:tcW w:w="4819" w:type="dxa"/>
            <w:vAlign w:val="center"/>
          </w:tcPr>
          <w:p w:rsidR="005939A9" w:rsidRDefault="005939A9" w:rsidP="003E0794">
            <w:pPr>
              <w:jc w:val="center"/>
              <w:rPr>
                <w:rFonts w:ascii="仿宋" w:eastAsia="仿宋" w:hAnsi="仿宋"/>
                <w:spacing w:val="-6"/>
                <w:sz w:val="32"/>
                <w:szCs w:val="32"/>
              </w:rPr>
            </w:pPr>
            <w:r w:rsidRPr="005939A9">
              <w:rPr>
                <w:rFonts w:ascii="仿宋" w:eastAsia="仿宋" w:hAnsi="仿宋" w:hint="eastAsia"/>
                <w:spacing w:val="-6"/>
                <w:sz w:val="32"/>
                <w:szCs w:val="32"/>
              </w:rPr>
              <w:t>动作要求及考核内容</w:t>
            </w:r>
          </w:p>
          <w:p w:rsidR="005939A9" w:rsidRPr="005939A9" w:rsidRDefault="005939A9" w:rsidP="003E0794">
            <w:pPr>
              <w:jc w:val="center"/>
              <w:rPr>
                <w:rFonts w:ascii="仿宋" w:eastAsia="仿宋" w:hAnsi="仿宋"/>
                <w:spacing w:val="-6"/>
                <w:sz w:val="32"/>
                <w:szCs w:val="32"/>
              </w:rPr>
            </w:pPr>
            <w:r w:rsidRPr="005939A9">
              <w:rPr>
                <w:rFonts w:ascii="仿宋" w:eastAsia="仿宋" w:hAnsi="仿宋" w:hint="eastAsia"/>
                <w:spacing w:val="-6"/>
                <w:sz w:val="32"/>
                <w:szCs w:val="32"/>
              </w:rPr>
              <w:t>（各项满分均为100分）</w:t>
            </w:r>
          </w:p>
        </w:tc>
        <w:tc>
          <w:tcPr>
            <w:tcW w:w="2268" w:type="dxa"/>
            <w:vAlign w:val="center"/>
          </w:tcPr>
          <w:p w:rsidR="005939A9" w:rsidRPr="005939A9" w:rsidRDefault="005939A9" w:rsidP="003E0794">
            <w:pPr>
              <w:jc w:val="center"/>
              <w:rPr>
                <w:rFonts w:ascii="仿宋" w:eastAsia="仿宋" w:hAnsi="仿宋"/>
                <w:spacing w:val="-6"/>
                <w:sz w:val="32"/>
                <w:szCs w:val="32"/>
              </w:rPr>
            </w:pPr>
            <w:r w:rsidRPr="005939A9">
              <w:rPr>
                <w:rFonts w:ascii="仿宋" w:eastAsia="仿宋" w:hAnsi="仿宋" w:hint="eastAsia"/>
                <w:spacing w:val="-6"/>
                <w:sz w:val="32"/>
                <w:szCs w:val="32"/>
              </w:rPr>
              <w:t>评分方法</w:t>
            </w:r>
          </w:p>
        </w:tc>
      </w:tr>
      <w:tr w:rsidR="005939A9" w:rsidRPr="005939A9" w:rsidTr="005939A9">
        <w:trPr>
          <w:trHeight w:val="1329"/>
        </w:trPr>
        <w:tc>
          <w:tcPr>
            <w:tcW w:w="1560" w:type="dxa"/>
            <w:vAlign w:val="center"/>
          </w:tcPr>
          <w:p w:rsidR="005939A9" w:rsidRPr="005939A9" w:rsidRDefault="005939A9" w:rsidP="003E0794">
            <w:pPr>
              <w:spacing w:line="400" w:lineRule="exact"/>
              <w:jc w:val="center"/>
              <w:rPr>
                <w:rFonts w:ascii="仿宋" w:eastAsia="仿宋" w:hAnsi="仿宋"/>
                <w:spacing w:val="-6"/>
                <w:sz w:val="32"/>
                <w:szCs w:val="32"/>
              </w:rPr>
            </w:pPr>
            <w:smartTag w:uri="urn:schemas-microsoft-com:office:smarttags" w:element="chmetcnv">
              <w:smartTagPr>
                <w:attr w:name="UnitName" w:val="米"/>
                <w:attr w:name="SourceValue" w:val="100"/>
                <w:attr w:name="HasSpace" w:val="False"/>
                <w:attr w:name="Negative" w:val="False"/>
                <w:attr w:name="NumberType" w:val="1"/>
                <w:attr w:name="TCSC" w:val="0"/>
              </w:smartTagPr>
              <w:r w:rsidRPr="005939A9">
                <w:rPr>
                  <w:rFonts w:ascii="仿宋" w:eastAsia="仿宋" w:hAnsi="仿宋" w:hint="eastAsia"/>
                  <w:spacing w:val="-6"/>
                  <w:sz w:val="32"/>
                  <w:szCs w:val="32"/>
                </w:rPr>
                <w:t>100米</w:t>
              </w:r>
            </w:smartTag>
            <w:r w:rsidRPr="005939A9">
              <w:rPr>
                <w:rFonts w:ascii="仿宋" w:eastAsia="仿宋" w:hAnsi="仿宋" w:hint="eastAsia"/>
                <w:spacing w:val="-6"/>
                <w:sz w:val="32"/>
                <w:szCs w:val="32"/>
              </w:rPr>
              <w:t>跑</w:t>
            </w:r>
          </w:p>
          <w:p w:rsidR="005939A9" w:rsidRPr="005939A9" w:rsidRDefault="005939A9" w:rsidP="003E0794">
            <w:pPr>
              <w:spacing w:line="400" w:lineRule="exact"/>
              <w:jc w:val="center"/>
              <w:rPr>
                <w:rFonts w:ascii="仿宋" w:eastAsia="仿宋" w:hAnsi="仿宋"/>
                <w:spacing w:val="-6"/>
                <w:sz w:val="32"/>
                <w:szCs w:val="32"/>
              </w:rPr>
            </w:pPr>
            <w:smartTag w:uri="urn:schemas-microsoft-com:office:smarttags" w:element="chmetcnv">
              <w:smartTagPr>
                <w:attr w:name="UnitName" w:val="米"/>
                <w:attr w:name="SourceValue" w:val="50"/>
                <w:attr w:name="HasSpace" w:val="False"/>
                <w:attr w:name="Negative" w:val="False"/>
                <w:attr w:name="NumberType" w:val="1"/>
                <w:attr w:name="TCSC" w:val="0"/>
              </w:smartTagPr>
              <w:r w:rsidRPr="005939A9">
                <w:rPr>
                  <w:rFonts w:ascii="仿宋" w:eastAsia="仿宋" w:hAnsi="仿宋" w:hint="eastAsia"/>
                  <w:spacing w:val="-6"/>
                  <w:sz w:val="32"/>
                  <w:szCs w:val="32"/>
                </w:rPr>
                <w:t>50米</w:t>
              </w:r>
            </w:smartTag>
            <w:r w:rsidRPr="005939A9">
              <w:rPr>
                <w:rFonts w:ascii="仿宋" w:eastAsia="仿宋" w:hAnsi="仿宋" w:hint="eastAsia"/>
                <w:spacing w:val="-6"/>
                <w:sz w:val="32"/>
                <w:szCs w:val="32"/>
              </w:rPr>
              <w:t>跑</w:t>
            </w:r>
          </w:p>
        </w:tc>
        <w:tc>
          <w:tcPr>
            <w:tcW w:w="4819" w:type="dxa"/>
            <w:vAlign w:val="center"/>
          </w:tcPr>
          <w:p w:rsidR="005939A9" w:rsidRPr="00D55E3C" w:rsidRDefault="005939A9" w:rsidP="003E0794">
            <w:pPr>
              <w:spacing w:line="400" w:lineRule="exact"/>
              <w:rPr>
                <w:rFonts w:ascii="仿宋" w:eastAsia="仿宋" w:hAnsi="仿宋"/>
                <w:spacing w:val="-6"/>
                <w:sz w:val="28"/>
                <w:szCs w:val="28"/>
              </w:rPr>
            </w:pPr>
            <w:r w:rsidRPr="00D55E3C">
              <w:rPr>
                <w:rFonts w:ascii="仿宋" w:eastAsia="仿宋" w:hAnsi="仿宋" w:hint="eastAsia"/>
                <w:spacing w:val="-6"/>
                <w:sz w:val="28"/>
                <w:szCs w:val="28"/>
              </w:rPr>
              <w:t>起跑时脚不越线，听到信号后开始起跑，抢跑者重跑，起跑姿势不限。三次犯规取消考核资格。考核奔跑速度。</w:t>
            </w:r>
          </w:p>
        </w:tc>
        <w:tc>
          <w:tcPr>
            <w:tcW w:w="2268" w:type="dxa"/>
            <w:vAlign w:val="center"/>
          </w:tcPr>
          <w:p w:rsidR="005939A9" w:rsidRPr="005614E6" w:rsidRDefault="005939A9" w:rsidP="003E0794">
            <w:pPr>
              <w:spacing w:line="400" w:lineRule="exact"/>
              <w:rPr>
                <w:rFonts w:ascii="仿宋" w:eastAsia="仿宋" w:hAnsi="仿宋"/>
                <w:spacing w:val="-6"/>
                <w:sz w:val="28"/>
                <w:szCs w:val="28"/>
              </w:rPr>
            </w:pPr>
            <w:r w:rsidRPr="005614E6">
              <w:rPr>
                <w:rFonts w:ascii="仿宋" w:eastAsia="仿宋" w:hAnsi="仿宋" w:hint="eastAsia"/>
                <w:spacing w:val="-6"/>
                <w:sz w:val="28"/>
                <w:szCs w:val="28"/>
              </w:rPr>
              <w:t>计算时间，一人发令，一人计时。时间与得分的对应关系见《体能考核评分标准附表》</w:t>
            </w:r>
          </w:p>
        </w:tc>
      </w:tr>
      <w:tr w:rsidR="005939A9" w:rsidRPr="005939A9" w:rsidTr="003C5E6F">
        <w:trPr>
          <w:trHeight w:val="2156"/>
        </w:trPr>
        <w:tc>
          <w:tcPr>
            <w:tcW w:w="1560" w:type="dxa"/>
            <w:vAlign w:val="center"/>
          </w:tcPr>
          <w:p w:rsidR="005939A9" w:rsidRPr="005939A9" w:rsidRDefault="005939A9" w:rsidP="003E0794">
            <w:pPr>
              <w:spacing w:line="400" w:lineRule="exact"/>
              <w:jc w:val="center"/>
              <w:rPr>
                <w:rFonts w:ascii="仿宋" w:eastAsia="仿宋" w:hAnsi="仿宋"/>
                <w:spacing w:val="-6"/>
                <w:sz w:val="32"/>
                <w:szCs w:val="32"/>
              </w:rPr>
            </w:pPr>
            <w:r w:rsidRPr="006009F9">
              <w:rPr>
                <w:rFonts w:ascii="仿宋" w:eastAsia="仿宋" w:hAnsi="仿宋" w:hint="eastAsia"/>
                <w:spacing w:val="-6"/>
                <w:sz w:val="32"/>
                <w:szCs w:val="32"/>
              </w:rPr>
              <w:t>推铅</w:t>
            </w:r>
            <w:r w:rsidRPr="005939A9">
              <w:rPr>
                <w:rFonts w:ascii="仿宋" w:eastAsia="仿宋" w:hAnsi="仿宋" w:hint="eastAsia"/>
                <w:spacing w:val="-6"/>
                <w:sz w:val="32"/>
                <w:szCs w:val="32"/>
              </w:rPr>
              <w:t>球</w:t>
            </w:r>
          </w:p>
        </w:tc>
        <w:tc>
          <w:tcPr>
            <w:tcW w:w="4819" w:type="dxa"/>
            <w:vAlign w:val="center"/>
          </w:tcPr>
          <w:p w:rsidR="005939A9" w:rsidRPr="00D55E3C" w:rsidRDefault="005939A9" w:rsidP="003E0794">
            <w:pPr>
              <w:spacing w:line="400" w:lineRule="exact"/>
              <w:rPr>
                <w:rFonts w:ascii="仿宋" w:eastAsia="仿宋" w:hAnsi="仿宋"/>
                <w:spacing w:val="-6"/>
                <w:sz w:val="28"/>
                <w:szCs w:val="28"/>
              </w:rPr>
            </w:pPr>
            <w:r w:rsidRPr="00D55E3C">
              <w:rPr>
                <w:rFonts w:ascii="仿宋" w:eastAsia="仿宋" w:hAnsi="仿宋" w:hint="eastAsia"/>
                <w:spacing w:val="-6"/>
                <w:sz w:val="28"/>
                <w:szCs w:val="28"/>
              </w:rPr>
              <w:t>考生站在投掷圈内，以静止姿势开始，原地或</w:t>
            </w:r>
            <w:proofErr w:type="gramStart"/>
            <w:r w:rsidRPr="00D55E3C">
              <w:rPr>
                <w:rFonts w:ascii="仿宋" w:eastAsia="仿宋" w:hAnsi="仿宋" w:hint="eastAsia"/>
                <w:spacing w:val="-6"/>
                <w:sz w:val="28"/>
                <w:szCs w:val="28"/>
              </w:rPr>
              <w:t>滑步推均可</w:t>
            </w:r>
            <w:proofErr w:type="gramEnd"/>
            <w:r w:rsidRPr="00D55E3C">
              <w:rPr>
                <w:rFonts w:ascii="仿宋" w:eastAsia="仿宋" w:hAnsi="仿宋" w:hint="eastAsia"/>
                <w:spacing w:val="-6"/>
                <w:sz w:val="28"/>
                <w:szCs w:val="28"/>
              </w:rPr>
              <w:t>，用单手从肩上推出，</w:t>
            </w:r>
            <w:proofErr w:type="gramStart"/>
            <w:r w:rsidRPr="00D55E3C">
              <w:rPr>
                <w:rFonts w:ascii="仿宋" w:eastAsia="仿宋" w:hAnsi="仿宋" w:hint="eastAsia"/>
                <w:spacing w:val="-6"/>
                <w:sz w:val="28"/>
                <w:szCs w:val="28"/>
              </w:rPr>
              <w:t>不</w:t>
            </w:r>
            <w:proofErr w:type="gramEnd"/>
            <w:r w:rsidRPr="00D55E3C">
              <w:rPr>
                <w:rFonts w:ascii="仿宋" w:eastAsia="仿宋" w:hAnsi="仿宋" w:hint="eastAsia"/>
                <w:spacing w:val="-6"/>
                <w:sz w:val="28"/>
                <w:szCs w:val="28"/>
              </w:rPr>
              <w:t>准将铅球移至肩下或肩后抛掷。考核投掷距离。（铅球重量：男</w:t>
            </w:r>
            <w:smartTag w:uri="urn:schemas-microsoft-com:office:smarttags" w:element="chmetcnv">
              <w:smartTagPr>
                <w:attr w:name="TCSC" w:val="0"/>
                <w:attr w:name="NumberType" w:val="1"/>
                <w:attr w:name="Negative" w:val="False"/>
                <w:attr w:name="HasSpace" w:val="False"/>
                <w:attr w:name="SourceValue" w:val="5"/>
                <w:attr w:name="UnitName" w:val="千克"/>
              </w:smartTagPr>
              <w:r w:rsidRPr="00D55E3C">
                <w:rPr>
                  <w:rFonts w:ascii="仿宋" w:eastAsia="仿宋" w:hAnsi="仿宋" w:hint="eastAsia"/>
                  <w:spacing w:val="-6"/>
                  <w:sz w:val="28"/>
                  <w:szCs w:val="28"/>
                </w:rPr>
                <w:t>5千克</w:t>
              </w:r>
            </w:smartTag>
            <w:r w:rsidRPr="00D55E3C">
              <w:rPr>
                <w:rFonts w:ascii="仿宋" w:eastAsia="仿宋" w:hAnsi="仿宋" w:hint="eastAsia"/>
                <w:spacing w:val="-6"/>
                <w:sz w:val="28"/>
                <w:szCs w:val="28"/>
              </w:rPr>
              <w:t>，女</w:t>
            </w:r>
            <w:smartTag w:uri="urn:schemas-microsoft-com:office:smarttags" w:element="chmetcnv">
              <w:smartTagPr>
                <w:attr w:name="TCSC" w:val="0"/>
                <w:attr w:name="NumberType" w:val="1"/>
                <w:attr w:name="Negative" w:val="False"/>
                <w:attr w:name="HasSpace" w:val="False"/>
                <w:attr w:name="SourceValue" w:val="4"/>
                <w:attr w:name="UnitName" w:val="千克"/>
              </w:smartTagPr>
              <w:r w:rsidRPr="00D55E3C">
                <w:rPr>
                  <w:rFonts w:ascii="仿宋" w:eastAsia="仿宋" w:hAnsi="仿宋" w:hint="eastAsia"/>
                  <w:spacing w:val="-6"/>
                  <w:sz w:val="28"/>
                  <w:szCs w:val="28"/>
                </w:rPr>
                <w:t>4千克</w:t>
              </w:r>
            </w:smartTag>
            <w:r w:rsidRPr="00D55E3C">
              <w:rPr>
                <w:rFonts w:ascii="仿宋" w:eastAsia="仿宋" w:hAnsi="仿宋" w:hint="eastAsia"/>
                <w:spacing w:val="-6"/>
                <w:sz w:val="28"/>
                <w:szCs w:val="28"/>
              </w:rPr>
              <w:t>）</w:t>
            </w:r>
          </w:p>
        </w:tc>
        <w:tc>
          <w:tcPr>
            <w:tcW w:w="2268" w:type="dxa"/>
            <w:vAlign w:val="center"/>
          </w:tcPr>
          <w:p w:rsidR="005939A9" w:rsidRPr="005614E6" w:rsidRDefault="005939A9" w:rsidP="003E0794">
            <w:pPr>
              <w:spacing w:line="400" w:lineRule="exact"/>
              <w:rPr>
                <w:rFonts w:ascii="仿宋" w:eastAsia="仿宋" w:hAnsi="仿宋"/>
                <w:spacing w:val="-6"/>
                <w:sz w:val="28"/>
                <w:szCs w:val="28"/>
              </w:rPr>
            </w:pPr>
            <w:r w:rsidRPr="005614E6">
              <w:rPr>
                <w:rFonts w:ascii="仿宋" w:eastAsia="仿宋" w:hAnsi="仿宋" w:hint="eastAsia"/>
                <w:spacing w:val="-6"/>
                <w:sz w:val="28"/>
                <w:szCs w:val="28"/>
              </w:rPr>
              <w:t>推三次，记录最远的一次成绩。考生得分与距离的对应关系见</w:t>
            </w:r>
            <w:r w:rsidR="003C5E6F" w:rsidRPr="005614E6">
              <w:rPr>
                <w:rFonts w:ascii="仿宋" w:eastAsia="仿宋" w:hAnsi="仿宋" w:hint="eastAsia"/>
                <w:spacing w:val="-6"/>
                <w:sz w:val="28"/>
                <w:szCs w:val="28"/>
              </w:rPr>
              <w:t>《体能考核评分标准附表》</w:t>
            </w:r>
          </w:p>
        </w:tc>
      </w:tr>
    </w:tbl>
    <w:p w:rsidR="00934F9D" w:rsidRDefault="00934F9D">
      <w:pPr>
        <w:spacing w:line="560" w:lineRule="exact"/>
        <w:ind w:firstLineChars="200" w:firstLine="578"/>
        <w:jc w:val="left"/>
        <w:rPr>
          <w:rFonts w:ascii="仿宋" w:eastAsia="仿宋" w:hAnsi="仿宋"/>
          <w:b/>
          <w:spacing w:val="-6"/>
          <w:sz w:val="30"/>
          <w:szCs w:val="30"/>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0"/>
        <w:gridCol w:w="7087"/>
      </w:tblGrid>
      <w:tr w:rsidR="00C93FC2" w:rsidRPr="005614E6" w:rsidTr="00C93FC2">
        <w:trPr>
          <w:trHeight w:val="2844"/>
        </w:trPr>
        <w:tc>
          <w:tcPr>
            <w:tcW w:w="1560" w:type="dxa"/>
            <w:textDirection w:val="tbRlV"/>
            <w:vAlign w:val="center"/>
          </w:tcPr>
          <w:p w:rsidR="00C93FC2" w:rsidRPr="00C548C0" w:rsidRDefault="00C93FC2" w:rsidP="009D2070">
            <w:pPr>
              <w:spacing w:line="360" w:lineRule="auto"/>
              <w:ind w:left="113" w:right="113"/>
              <w:jc w:val="center"/>
              <w:rPr>
                <w:rFonts w:ascii="宋体" w:hAnsi="宋体"/>
                <w:sz w:val="24"/>
              </w:rPr>
            </w:pPr>
            <w:r w:rsidRPr="006009F9">
              <w:rPr>
                <w:rFonts w:ascii="仿宋" w:eastAsia="仿宋" w:hAnsi="仿宋" w:hint="eastAsia"/>
                <w:spacing w:val="-6"/>
                <w:sz w:val="32"/>
                <w:szCs w:val="32"/>
              </w:rPr>
              <w:t>防卫技能</w:t>
            </w:r>
            <w:r w:rsidRPr="00C548C0">
              <w:rPr>
                <w:rFonts w:ascii="宋体" w:hAnsi="宋体" w:hint="eastAsia"/>
                <w:sz w:val="24"/>
              </w:rPr>
              <w:t xml:space="preserve">  </w:t>
            </w:r>
          </w:p>
        </w:tc>
        <w:tc>
          <w:tcPr>
            <w:tcW w:w="7087" w:type="dxa"/>
            <w:vAlign w:val="center"/>
          </w:tcPr>
          <w:p w:rsidR="00C93FC2" w:rsidRPr="005614E6" w:rsidRDefault="00C93FC2" w:rsidP="009D2070">
            <w:pPr>
              <w:spacing w:line="400" w:lineRule="exact"/>
              <w:ind w:firstLineChars="100" w:firstLine="268"/>
              <w:rPr>
                <w:rFonts w:ascii="仿宋" w:eastAsia="仿宋" w:hAnsi="仿宋"/>
                <w:spacing w:val="-6"/>
                <w:sz w:val="28"/>
                <w:szCs w:val="28"/>
              </w:rPr>
            </w:pPr>
            <w:r>
              <w:rPr>
                <w:rFonts w:ascii="仿宋" w:eastAsia="仿宋" w:hAnsi="仿宋" w:hint="eastAsia"/>
                <w:spacing w:val="-6"/>
                <w:sz w:val="28"/>
                <w:szCs w:val="28"/>
              </w:rPr>
              <w:t>考核内容：</w:t>
            </w:r>
            <w:r w:rsidRPr="005614E6">
              <w:rPr>
                <w:rFonts w:ascii="仿宋" w:eastAsia="仿宋" w:hAnsi="仿宋" w:hint="eastAsia"/>
                <w:spacing w:val="-6"/>
                <w:sz w:val="28"/>
                <w:szCs w:val="28"/>
              </w:rPr>
              <w:t>格斗技能包括：格斗姿势、步法、拳法(直拳、摆拳、勾拳)、腿法(弹踢、勾踢、侧踹、</w:t>
            </w:r>
            <w:proofErr w:type="gramStart"/>
            <w:r w:rsidRPr="005614E6">
              <w:rPr>
                <w:rFonts w:ascii="仿宋" w:eastAsia="仿宋" w:hAnsi="仿宋" w:hint="eastAsia"/>
                <w:spacing w:val="-6"/>
                <w:sz w:val="28"/>
                <w:szCs w:val="28"/>
              </w:rPr>
              <w:t>正蹬</w:t>
            </w:r>
            <w:proofErr w:type="gramEnd"/>
            <w:r w:rsidRPr="005614E6">
              <w:rPr>
                <w:rFonts w:ascii="仿宋" w:eastAsia="仿宋" w:hAnsi="仿宋" w:hint="eastAsia"/>
                <w:spacing w:val="-6"/>
                <w:sz w:val="28"/>
                <w:szCs w:val="28"/>
              </w:rPr>
              <w:t>)、掌法、摔法等。</w:t>
            </w:r>
          </w:p>
          <w:p w:rsidR="00C93FC2" w:rsidRPr="005614E6" w:rsidRDefault="00C93FC2" w:rsidP="009D2070">
            <w:pPr>
              <w:spacing w:line="420" w:lineRule="exact"/>
              <w:rPr>
                <w:rFonts w:ascii="仿宋" w:eastAsia="仿宋" w:hAnsi="仿宋"/>
                <w:spacing w:val="-6"/>
                <w:sz w:val="28"/>
                <w:szCs w:val="28"/>
              </w:rPr>
            </w:pPr>
            <w:r>
              <w:rPr>
                <w:rFonts w:ascii="仿宋" w:eastAsia="仿宋" w:hAnsi="仿宋" w:hint="eastAsia"/>
                <w:spacing w:val="-6"/>
                <w:sz w:val="28"/>
                <w:szCs w:val="28"/>
              </w:rPr>
              <w:t>评分方法：</w:t>
            </w:r>
            <w:r w:rsidRPr="005614E6">
              <w:rPr>
                <w:rFonts w:ascii="仿宋" w:eastAsia="仿宋" w:hAnsi="仿宋" w:hint="eastAsia"/>
                <w:spacing w:val="-6"/>
                <w:sz w:val="28"/>
                <w:szCs w:val="28"/>
              </w:rPr>
              <w:t>动作标准规范，且流畅熟练者，整体可打80—90分。某项操作不规范，可视情扣分；操作有明显错误者，扣除该项一半或全部分数。</w:t>
            </w:r>
          </w:p>
        </w:tc>
      </w:tr>
    </w:tbl>
    <w:p w:rsidR="00934F9D" w:rsidRDefault="00934F9D">
      <w:pPr>
        <w:spacing w:line="560" w:lineRule="exact"/>
        <w:ind w:firstLineChars="200" w:firstLine="578"/>
        <w:jc w:val="left"/>
        <w:rPr>
          <w:rFonts w:ascii="仿宋" w:eastAsia="仿宋" w:hAnsi="仿宋"/>
          <w:b/>
          <w:spacing w:val="-6"/>
          <w:sz w:val="30"/>
          <w:szCs w:val="30"/>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0"/>
        <w:gridCol w:w="7087"/>
      </w:tblGrid>
      <w:tr w:rsidR="00C93FC2" w:rsidRPr="006009F9" w:rsidTr="003C5E6F">
        <w:trPr>
          <w:trHeight w:val="2259"/>
        </w:trPr>
        <w:tc>
          <w:tcPr>
            <w:tcW w:w="1560" w:type="dxa"/>
            <w:textDirection w:val="tbRlV"/>
            <w:vAlign w:val="center"/>
          </w:tcPr>
          <w:p w:rsidR="00C93FC2" w:rsidRPr="003C5E6F" w:rsidRDefault="00C93FC2" w:rsidP="009D2070">
            <w:pPr>
              <w:spacing w:line="360" w:lineRule="auto"/>
              <w:ind w:left="113" w:right="113"/>
              <w:jc w:val="center"/>
              <w:rPr>
                <w:rFonts w:ascii="仿宋" w:eastAsia="仿宋" w:hAnsi="仿宋"/>
                <w:spacing w:val="-6"/>
                <w:sz w:val="28"/>
                <w:szCs w:val="28"/>
              </w:rPr>
            </w:pPr>
            <w:r w:rsidRPr="003C5E6F">
              <w:rPr>
                <w:rFonts w:ascii="仿宋" w:eastAsia="仿宋" w:hAnsi="仿宋" w:hint="eastAsia"/>
                <w:spacing w:val="-6"/>
                <w:sz w:val="28"/>
                <w:szCs w:val="28"/>
              </w:rPr>
              <w:lastRenderedPageBreak/>
              <w:t>现 场 急 救</w:t>
            </w:r>
          </w:p>
        </w:tc>
        <w:tc>
          <w:tcPr>
            <w:tcW w:w="7087" w:type="dxa"/>
          </w:tcPr>
          <w:p w:rsidR="00C93FC2" w:rsidRPr="00112E66" w:rsidRDefault="00C93FC2" w:rsidP="009D2070">
            <w:pPr>
              <w:spacing w:line="420" w:lineRule="exact"/>
              <w:rPr>
                <w:rFonts w:ascii="仿宋" w:eastAsia="仿宋" w:hAnsi="仿宋"/>
                <w:spacing w:val="-6"/>
                <w:sz w:val="28"/>
                <w:szCs w:val="28"/>
              </w:rPr>
            </w:pPr>
            <w:r>
              <w:rPr>
                <w:rFonts w:ascii="仿宋" w:eastAsia="仿宋" w:hAnsi="仿宋" w:hint="eastAsia"/>
                <w:spacing w:val="-6"/>
                <w:sz w:val="28"/>
                <w:szCs w:val="28"/>
              </w:rPr>
              <w:t xml:space="preserve">考核内容： </w:t>
            </w:r>
            <w:r w:rsidRPr="006009F9">
              <w:rPr>
                <w:rFonts w:ascii="仿宋" w:eastAsia="仿宋" w:hAnsi="仿宋" w:hint="eastAsia"/>
                <w:spacing w:val="-6"/>
                <w:sz w:val="28"/>
                <w:szCs w:val="28"/>
              </w:rPr>
              <w:t>伤病事故现场应急处置</w:t>
            </w:r>
            <w:r>
              <w:rPr>
                <w:rFonts w:ascii="仿宋" w:eastAsia="仿宋" w:hAnsi="仿宋" w:hint="eastAsia"/>
                <w:spacing w:val="-6"/>
                <w:sz w:val="28"/>
                <w:szCs w:val="28"/>
              </w:rPr>
              <w:t>、</w:t>
            </w:r>
            <w:r w:rsidRPr="006009F9">
              <w:rPr>
                <w:rFonts w:ascii="仿宋" w:eastAsia="仿宋" w:hAnsi="仿宋" w:hint="eastAsia"/>
                <w:spacing w:val="-6"/>
                <w:sz w:val="28"/>
                <w:szCs w:val="28"/>
              </w:rPr>
              <w:t>止血方法</w:t>
            </w:r>
            <w:r>
              <w:rPr>
                <w:rFonts w:ascii="仿宋" w:eastAsia="仿宋" w:hAnsi="仿宋" w:hint="eastAsia"/>
                <w:spacing w:val="-6"/>
                <w:sz w:val="28"/>
                <w:szCs w:val="28"/>
              </w:rPr>
              <w:t>、</w:t>
            </w:r>
            <w:r w:rsidRPr="006009F9">
              <w:rPr>
                <w:rFonts w:ascii="仿宋" w:eastAsia="仿宋" w:hAnsi="仿宋" w:hint="eastAsia"/>
                <w:spacing w:val="-6"/>
                <w:sz w:val="28"/>
                <w:szCs w:val="28"/>
              </w:rPr>
              <w:t>心肺复苏</w:t>
            </w:r>
            <w:r>
              <w:rPr>
                <w:rFonts w:ascii="仿宋" w:eastAsia="仿宋" w:hAnsi="仿宋" w:hint="eastAsia"/>
                <w:spacing w:val="-6"/>
                <w:sz w:val="28"/>
                <w:szCs w:val="28"/>
              </w:rPr>
              <w:t>、</w:t>
            </w:r>
            <w:r w:rsidR="003C5E6F">
              <w:rPr>
                <w:rFonts w:ascii="仿宋" w:eastAsia="仿宋" w:hAnsi="仿宋" w:hint="eastAsia"/>
                <w:spacing w:val="-6"/>
                <w:sz w:val="28"/>
                <w:szCs w:val="28"/>
              </w:rPr>
              <w:t xml:space="preserve">   </w:t>
            </w:r>
            <w:r w:rsidRPr="00112E66">
              <w:rPr>
                <w:rFonts w:ascii="仿宋" w:eastAsia="仿宋" w:hAnsi="仿宋" w:hint="eastAsia"/>
                <w:spacing w:val="-6"/>
                <w:sz w:val="28"/>
                <w:szCs w:val="28"/>
              </w:rPr>
              <w:t>包扎方法</w:t>
            </w:r>
          </w:p>
          <w:p w:rsidR="00C93FC2" w:rsidRPr="006009F9" w:rsidRDefault="00C93FC2" w:rsidP="00C93FC2">
            <w:pPr>
              <w:spacing w:line="420" w:lineRule="exact"/>
              <w:rPr>
                <w:rFonts w:ascii="仿宋" w:eastAsia="仿宋" w:hAnsi="仿宋"/>
                <w:spacing w:val="-6"/>
                <w:sz w:val="28"/>
                <w:szCs w:val="28"/>
              </w:rPr>
            </w:pPr>
            <w:r>
              <w:rPr>
                <w:rFonts w:ascii="仿宋" w:eastAsia="仿宋" w:hAnsi="仿宋" w:hint="eastAsia"/>
                <w:spacing w:val="-6"/>
                <w:sz w:val="28"/>
                <w:szCs w:val="28"/>
              </w:rPr>
              <w:t>评分方法：</w:t>
            </w:r>
            <w:r w:rsidRPr="006009F9">
              <w:rPr>
                <w:rFonts w:ascii="仿宋" w:eastAsia="仿宋" w:hAnsi="仿宋" w:hint="eastAsia"/>
                <w:spacing w:val="-6"/>
                <w:sz w:val="28"/>
                <w:szCs w:val="28"/>
              </w:rPr>
              <w:t>讲解及表演全面、准确的，整体可打80—90分。有明显错误的，扣除该项一半或全部分数。表述演示不全面，不规范的，视情扣分。</w:t>
            </w:r>
          </w:p>
        </w:tc>
      </w:tr>
      <w:tr w:rsidR="003C5E6F" w:rsidTr="003C5E6F">
        <w:trPr>
          <w:trHeight w:val="2970"/>
        </w:trPr>
        <w:tc>
          <w:tcPr>
            <w:tcW w:w="1560" w:type="dxa"/>
            <w:textDirection w:val="tbRlV"/>
            <w:vAlign w:val="center"/>
          </w:tcPr>
          <w:p w:rsidR="003C5E6F" w:rsidRPr="003C5E6F" w:rsidRDefault="003C5E6F" w:rsidP="009D2070">
            <w:pPr>
              <w:spacing w:line="380" w:lineRule="exact"/>
              <w:ind w:left="113" w:right="113"/>
              <w:jc w:val="center"/>
              <w:rPr>
                <w:rFonts w:ascii="仿宋" w:eastAsia="仿宋" w:hAnsi="仿宋"/>
                <w:spacing w:val="-6"/>
                <w:sz w:val="28"/>
                <w:szCs w:val="28"/>
              </w:rPr>
            </w:pPr>
            <w:r w:rsidRPr="003C5E6F">
              <w:rPr>
                <w:rFonts w:ascii="仿宋" w:eastAsia="仿宋" w:hAnsi="仿宋" w:hint="eastAsia"/>
                <w:spacing w:val="-6"/>
                <w:sz w:val="28"/>
                <w:szCs w:val="28"/>
              </w:rPr>
              <w:t>灭火器使用</w:t>
            </w:r>
          </w:p>
        </w:tc>
        <w:tc>
          <w:tcPr>
            <w:tcW w:w="7087" w:type="dxa"/>
          </w:tcPr>
          <w:p w:rsidR="003C5E6F" w:rsidRPr="003C5E6F" w:rsidRDefault="003C5E6F" w:rsidP="003C5E6F">
            <w:pPr>
              <w:spacing w:line="420" w:lineRule="exact"/>
              <w:rPr>
                <w:rFonts w:ascii="仿宋" w:eastAsia="仿宋" w:hAnsi="仿宋"/>
                <w:spacing w:val="-6"/>
                <w:sz w:val="28"/>
                <w:szCs w:val="28"/>
              </w:rPr>
            </w:pPr>
            <w:r>
              <w:rPr>
                <w:rFonts w:ascii="仿宋" w:eastAsia="仿宋" w:hAnsi="仿宋" w:hint="eastAsia"/>
                <w:spacing w:val="-6"/>
                <w:sz w:val="28"/>
                <w:szCs w:val="28"/>
              </w:rPr>
              <w:t>考核内容：</w:t>
            </w:r>
            <w:r w:rsidRPr="003C5E6F">
              <w:rPr>
                <w:rFonts w:ascii="仿宋" w:eastAsia="仿宋" w:hAnsi="仿宋" w:hint="eastAsia"/>
                <w:spacing w:val="-6"/>
                <w:sz w:val="28"/>
                <w:szCs w:val="28"/>
              </w:rPr>
              <w:t>灭火器选择、操作与速度</w:t>
            </w:r>
          </w:p>
          <w:p w:rsidR="003C5E6F" w:rsidRPr="003C5E6F" w:rsidRDefault="003C5E6F" w:rsidP="003C5E6F">
            <w:pPr>
              <w:spacing w:line="420" w:lineRule="exact"/>
              <w:rPr>
                <w:rFonts w:ascii="仿宋" w:eastAsia="仿宋" w:hAnsi="仿宋"/>
                <w:spacing w:val="-6"/>
                <w:sz w:val="28"/>
                <w:szCs w:val="28"/>
              </w:rPr>
            </w:pPr>
            <w:r w:rsidRPr="003C5E6F">
              <w:rPr>
                <w:rFonts w:ascii="仿宋" w:eastAsia="仿宋" w:hAnsi="仿宋" w:hint="eastAsia"/>
                <w:spacing w:val="-6"/>
                <w:sz w:val="28"/>
                <w:szCs w:val="28"/>
              </w:rPr>
              <w:t>评分方法：考评员随机设定火情，考生应在5秒钟内选择  所需要的灭火器。各类火源与应使用的灭火器的对应关系，选择正确的，得满分100分。</w:t>
            </w:r>
          </w:p>
          <w:p w:rsidR="003C5E6F" w:rsidRPr="003C5E6F" w:rsidRDefault="003C5E6F" w:rsidP="003C5E6F">
            <w:pPr>
              <w:spacing w:line="420" w:lineRule="exact"/>
              <w:rPr>
                <w:rFonts w:ascii="仿宋" w:eastAsia="仿宋" w:hAnsi="仿宋"/>
                <w:spacing w:val="-6"/>
                <w:sz w:val="28"/>
                <w:szCs w:val="28"/>
              </w:rPr>
            </w:pPr>
            <w:r w:rsidRPr="003C5E6F">
              <w:rPr>
                <w:rFonts w:ascii="仿宋" w:eastAsia="仿宋" w:hAnsi="仿宋" w:hint="eastAsia"/>
                <w:spacing w:val="-6"/>
                <w:sz w:val="28"/>
                <w:szCs w:val="28"/>
              </w:rPr>
              <w:t>若将泡沫灭火器提前倒置或倾斜，</w:t>
            </w:r>
            <w:proofErr w:type="gramStart"/>
            <w:r w:rsidRPr="003C5E6F">
              <w:rPr>
                <w:rFonts w:ascii="仿宋" w:eastAsia="仿宋" w:hAnsi="仿宋" w:hint="eastAsia"/>
                <w:spacing w:val="-6"/>
                <w:sz w:val="28"/>
                <w:szCs w:val="28"/>
              </w:rPr>
              <w:t>罚加1秒</w:t>
            </w:r>
            <w:proofErr w:type="gramEnd"/>
            <w:r w:rsidRPr="003C5E6F">
              <w:rPr>
                <w:rFonts w:ascii="仿宋" w:eastAsia="仿宋" w:hAnsi="仿宋" w:hint="eastAsia"/>
                <w:spacing w:val="-6"/>
                <w:sz w:val="28"/>
                <w:szCs w:val="28"/>
              </w:rPr>
              <w:t>（加在奔跑时间中）；若二氧化碳灭火器发生落地或碰撞现象，</w:t>
            </w:r>
            <w:proofErr w:type="gramStart"/>
            <w:r w:rsidRPr="003C5E6F">
              <w:rPr>
                <w:rFonts w:ascii="仿宋" w:eastAsia="仿宋" w:hAnsi="仿宋" w:hint="eastAsia"/>
                <w:spacing w:val="-6"/>
                <w:sz w:val="28"/>
                <w:szCs w:val="28"/>
              </w:rPr>
              <w:t>罚加1秒</w:t>
            </w:r>
            <w:proofErr w:type="gramEnd"/>
            <w:r w:rsidRPr="003C5E6F">
              <w:rPr>
                <w:rFonts w:ascii="仿宋" w:eastAsia="仿宋" w:hAnsi="仿宋" w:hint="eastAsia"/>
                <w:spacing w:val="-6"/>
                <w:sz w:val="28"/>
                <w:szCs w:val="28"/>
              </w:rPr>
              <w:t>；其他错误操作适当扣分。</w:t>
            </w:r>
          </w:p>
        </w:tc>
      </w:tr>
      <w:tr w:rsidR="003C5E6F" w:rsidTr="003C5E6F">
        <w:trPr>
          <w:trHeight w:val="3224"/>
        </w:trPr>
        <w:tc>
          <w:tcPr>
            <w:tcW w:w="1560" w:type="dxa"/>
            <w:textDirection w:val="tbRlV"/>
            <w:vAlign w:val="center"/>
          </w:tcPr>
          <w:p w:rsidR="003C5E6F" w:rsidRPr="003C5E6F" w:rsidRDefault="003C5E6F" w:rsidP="009D2070">
            <w:pPr>
              <w:spacing w:line="380" w:lineRule="exact"/>
              <w:ind w:left="113" w:right="113"/>
              <w:jc w:val="center"/>
              <w:rPr>
                <w:rFonts w:ascii="仿宋" w:eastAsia="仿宋" w:hAnsi="仿宋"/>
                <w:spacing w:val="-6"/>
                <w:sz w:val="28"/>
                <w:szCs w:val="28"/>
              </w:rPr>
            </w:pPr>
            <w:r w:rsidRPr="003C5E6F">
              <w:rPr>
                <w:rFonts w:ascii="仿宋" w:eastAsia="仿宋" w:hAnsi="仿宋" w:hint="eastAsia"/>
                <w:spacing w:val="-6"/>
                <w:sz w:val="28"/>
                <w:szCs w:val="28"/>
              </w:rPr>
              <w:t>抛接水带</w:t>
            </w:r>
          </w:p>
        </w:tc>
        <w:tc>
          <w:tcPr>
            <w:tcW w:w="7087" w:type="dxa"/>
          </w:tcPr>
          <w:p w:rsidR="003C5E6F" w:rsidRPr="003C5E6F" w:rsidRDefault="003C5E6F" w:rsidP="003C5E6F">
            <w:pPr>
              <w:spacing w:line="420" w:lineRule="exact"/>
              <w:rPr>
                <w:rFonts w:ascii="仿宋" w:eastAsia="仿宋" w:hAnsi="仿宋"/>
                <w:spacing w:val="-6"/>
                <w:sz w:val="28"/>
                <w:szCs w:val="28"/>
              </w:rPr>
            </w:pPr>
            <w:r>
              <w:rPr>
                <w:rFonts w:ascii="仿宋" w:eastAsia="仿宋" w:hAnsi="仿宋" w:hint="eastAsia"/>
                <w:spacing w:val="-6"/>
                <w:sz w:val="28"/>
                <w:szCs w:val="28"/>
              </w:rPr>
              <w:t>考核内容：</w:t>
            </w:r>
            <w:r w:rsidRPr="003C5E6F">
              <w:rPr>
                <w:rFonts w:ascii="仿宋" w:eastAsia="仿宋" w:hAnsi="仿宋" w:hint="eastAsia"/>
                <w:spacing w:val="-6"/>
                <w:sz w:val="28"/>
                <w:szCs w:val="28"/>
              </w:rPr>
              <w:t>器材为双水带、分水器、水枪等。</w:t>
            </w:r>
            <w:proofErr w:type="gramStart"/>
            <w:r w:rsidRPr="003C5E6F">
              <w:rPr>
                <w:rFonts w:ascii="仿宋" w:eastAsia="仿宋" w:hAnsi="仿宋" w:hint="eastAsia"/>
                <w:spacing w:val="-6"/>
                <w:sz w:val="28"/>
                <w:szCs w:val="28"/>
              </w:rPr>
              <w:t>考核水</w:t>
            </w:r>
            <w:proofErr w:type="gramEnd"/>
            <w:r w:rsidRPr="003C5E6F">
              <w:rPr>
                <w:rFonts w:ascii="仿宋" w:eastAsia="仿宋" w:hAnsi="仿宋" w:hint="eastAsia"/>
                <w:spacing w:val="-6"/>
                <w:sz w:val="28"/>
                <w:szCs w:val="28"/>
              </w:rPr>
              <w:t>带与水带、水带与分水器、水带与水枪的对接情况，</w:t>
            </w:r>
            <w:proofErr w:type="gramStart"/>
            <w:r w:rsidRPr="003C5E6F">
              <w:rPr>
                <w:rFonts w:ascii="仿宋" w:eastAsia="仿宋" w:hAnsi="仿宋" w:hint="eastAsia"/>
                <w:spacing w:val="-6"/>
                <w:sz w:val="28"/>
                <w:szCs w:val="28"/>
              </w:rPr>
              <w:t>抛水带质量</w:t>
            </w:r>
            <w:proofErr w:type="gramEnd"/>
            <w:r w:rsidRPr="003C5E6F">
              <w:rPr>
                <w:rFonts w:ascii="仿宋" w:eastAsia="仿宋" w:hAnsi="仿宋" w:hint="eastAsia"/>
                <w:spacing w:val="-6"/>
                <w:sz w:val="28"/>
                <w:szCs w:val="28"/>
              </w:rPr>
              <w:t>以及奔跑速度（跑</w:t>
            </w:r>
            <w:smartTag w:uri="urn:schemas-microsoft-com:office:smarttags" w:element="chmetcnv">
              <w:smartTagPr>
                <w:attr w:name="UnitName" w:val="米"/>
                <w:attr w:name="SourceValue" w:val="37"/>
                <w:attr w:name="HasSpace" w:val="False"/>
                <w:attr w:name="Negative" w:val="False"/>
                <w:attr w:name="NumberType" w:val="1"/>
                <w:attr w:name="TCSC" w:val="0"/>
              </w:smartTagPr>
              <w:r w:rsidRPr="003C5E6F">
                <w:rPr>
                  <w:rFonts w:ascii="仿宋" w:eastAsia="仿宋" w:hAnsi="仿宋" w:hint="eastAsia"/>
                  <w:spacing w:val="-6"/>
                  <w:sz w:val="28"/>
                  <w:szCs w:val="28"/>
                </w:rPr>
                <w:t>37米</w:t>
              </w:r>
            </w:smartTag>
            <w:r w:rsidRPr="003C5E6F">
              <w:rPr>
                <w:rFonts w:ascii="仿宋" w:eastAsia="仿宋" w:hAnsi="仿宋" w:hint="eastAsia"/>
                <w:spacing w:val="-6"/>
                <w:sz w:val="28"/>
                <w:szCs w:val="28"/>
              </w:rPr>
              <w:t>）。</w:t>
            </w:r>
          </w:p>
          <w:p w:rsidR="003C5E6F" w:rsidRPr="003C5E6F" w:rsidRDefault="003C5E6F" w:rsidP="003C5E6F">
            <w:pPr>
              <w:spacing w:line="420" w:lineRule="exact"/>
              <w:rPr>
                <w:rFonts w:ascii="仿宋" w:eastAsia="仿宋" w:hAnsi="仿宋"/>
                <w:spacing w:val="-6"/>
                <w:sz w:val="28"/>
                <w:szCs w:val="28"/>
              </w:rPr>
            </w:pPr>
            <w:r w:rsidRPr="003C5E6F">
              <w:rPr>
                <w:rFonts w:ascii="仿宋" w:eastAsia="仿宋" w:hAnsi="仿宋" w:hint="eastAsia"/>
                <w:spacing w:val="-6"/>
                <w:sz w:val="28"/>
                <w:szCs w:val="28"/>
              </w:rPr>
              <w:t>评分方法：</w:t>
            </w:r>
          </w:p>
          <w:p w:rsidR="003C5E6F" w:rsidRPr="003C5E6F" w:rsidRDefault="003C5E6F" w:rsidP="003C5E6F">
            <w:pPr>
              <w:spacing w:line="420" w:lineRule="exact"/>
              <w:rPr>
                <w:rFonts w:ascii="仿宋" w:eastAsia="仿宋" w:hAnsi="仿宋"/>
                <w:spacing w:val="-6"/>
                <w:sz w:val="28"/>
                <w:szCs w:val="28"/>
              </w:rPr>
            </w:pPr>
            <w:r w:rsidRPr="003C5E6F">
              <w:rPr>
                <w:rFonts w:ascii="仿宋" w:eastAsia="仿宋" w:hAnsi="仿宋" w:hint="eastAsia"/>
                <w:spacing w:val="-6"/>
                <w:sz w:val="28"/>
                <w:szCs w:val="28"/>
              </w:rPr>
              <w:t>①若水带越过两边界线，</w:t>
            </w:r>
            <w:proofErr w:type="gramStart"/>
            <w:r w:rsidRPr="003C5E6F">
              <w:rPr>
                <w:rFonts w:ascii="仿宋" w:eastAsia="仿宋" w:hAnsi="仿宋" w:hint="eastAsia"/>
                <w:spacing w:val="-6"/>
                <w:sz w:val="28"/>
                <w:szCs w:val="28"/>
              </w:rPr>
              <w:t>罚加1秒</w:t>
            </w:r>
            <w:proofErr w:type="gramEnd"/>
            <w:r w:rsidRPr="003C5E6F">
              <w:rPr>
                <w:rFonts w:ascii="仿宋" w:eastAsia="仿宋" w:hAnsi="仿宋" w:hint="eastAsia"/>
                <w:spacing w:val="-6"/>
                <w:sz w:val="28"/>
                <w:szCs w:val="28"/>
              </w:rPr>
              <w:t>；</w:t>
            </w:r>
          </w:p>
          <w:p w:rsidR="003C5E6F" w:rsidRPr="003C5E6F" w:rsidRDefault="003C5E6F" w:rsidP="003C5E6F">
            <w:pPr>
              <w:spacing w:line="420" w:lineRule="exact"/>
              <w:rPr>
                <w:rFonts w:ascii="仿宋" w:eastAsia="仿宋" w:hAnsi="仿宋"/>
                <w:spacing w:val="-6"/>
                <w:sz w:val="28"/>
                <w:szCs w:val="28"/>
              </w:rPr>
            </w:pPr>
            <w:r w:rsidRPr="003C5E6F">
              <w:rPr>
                <w:rFonts w:ascii="仿宋" w:eastAsia="仿宋" w:hAnsi="仿宋" w:hint="eastAsia"/>
                <w:spacing w:val="-6"/>
                <w:sz w:val="28"/>
                <w:szCs w:val="28"/>
              </w:rPr>
              <w:t>②若将分水</w:t>
            </w:r>
            <w:proofErr w:type="gramStart"/>
            <w:r w:rsidRPr="003C5E6F">
              <w:rPr>
                <w:rFonts w:ascii="仿宋" w:eastAsia="仿宋" w:hAnsi="仿宋" w:hint="eastAsia"/>
                <w:spacing w:val="-6"/>
                <w:sz w:val="28"/>
                <w:szCs w:val="28"/>
              </w:rPr>
              <w:t>器拉过拖止线，罚加</w:t>
            </w:r>
            <w:proofErr w:type="gramEnd"/>
            <w:r w:rsidRPr="003C5E6F">
              <w:rPr>
                <w:rFonts w:ascii="仿宋" w:eastAsia="仿宋" w:hAnsi="仿宋" w:hint="eastAsia"/>
                <w:spacing w:val="-6"/>
                <w:sz w:val="28"/>
                <w:szCs w:val="28"/>
              </w:rPr>
              <w:t>1秒；</w:t>
            </w:r>
          </w:p>
          <w:p w:rsidR="003C5E6F" w:rsidRPr="003C5E6F" w:rsidRDefault="003C5E6F" w:rsidP="003C5E6F">
            <w:pPr>
              <w:spacing w:line="420" w:lineRule="exact"/>
              <w:rPr>
                <w:rFonts w:ascii="仿宋" w:eastAsia="仿宋" w:hAnsi="仿宋"/>
                <w:spacing w:val="-6"/>
                <w:sz w:val="28"/>
                <w:szCs w:val="28"/>
              </w:rPr>
            </w:pPr>
            <w:r w:rsidRPr="003C5E6F">
              <w:rPr>
                <w:rFonts w:ascii="仿宋" w:eastAsia="仿宋" w:hAnsi="仿宋" w:hint="eastAsia"/>
                <w:spacing w:val="-6"/>
                <w:sz w:val="28"/>
                <w:szCs w:val="28"/>
              </w:rPr>
              <w:t>③跑到终点报停时，发现接口脱开以零分计，考生奔跑中发现接口脱开的，可以再接，</w:t>
            </w:r>
            <w:proofErr w:type="gramStart"/>
            <w:r w:rsidRPr="003C5E6F">
              <w:rPr>
                <w:rFonts w:ascii="仿宋" w:eastAsia="仿宋" w:hAnsi="仿宋" w:hint="eastAsia"/>
                <w:spacing w:val="-6"/>
                <w:sz w:val="28"/>
                <w:szCs w:val="28"/>
              </w:rPr>
              <w:t>但罚1秒</w:t>
            </w:r>
            <w:proofErr w:type="gramEnd"/>
            <w:r w:rsidRPr="003C5E6F">
              <w:rPr>
                <w:rFonts w:ascii="仿宋" w:eastAsia="仿宋" w:hAnsi="仿宋" w:hint="eastAsia"/>
                <w:spacing w:val="-6"/>
                <w:sz w:val="28"/>
                <w:szCs w:val="28"/>
              </w:rPr>
              <w:t>。</w:t>
            </w:r>
          </w:p>
        </w:tc>
      </w:tr>
    </w:tbl>
    <w:p w:rsidR="00585937" w:rsidRPr="002D7E0F" w:rsidRDefault="003C5E6F" w:rsidP="003C5E6F">
      <w:pPr>
        <w:spacing w:line="560" w:lineRule="exact"/>
        <w:jc w:val="left"/>
        <w:rPr>
          <w:rFonts w:ascii="仿宋" w:eastAsia="仿宋" w:hAnsi="仿宋"/>
          <w:b/>
          <w:spacing w:val="-6"/>
          <w:sz w:val="30"/>
          <w:szCs w:val="30"/>
        </w:rPr>
      </w:pPr>
      <w:r>
        <w:rPr>
          <w:rFonts w:ascii="仿宋" w:eastAsia="仿宋" w:hAnsi="仿宋" w:hint="eastAsia"/>
          <w:b/>
          <w:spacing w:val="-6"/>
          <w:sz w:val="30"/>
          <w:szCs w:val="30"/>
        </w:rPr>
        <w:t xml:space="preserve">    </w:t>
      </w:r>
      <w:r w:rsidR="00D31854">
        <w:rPr>
          <w:rFonts w:ascii="仿宋" w:eastAsia="仿宋" w:hAnsi="仿宋" w:hint="eastAsia"/>
          <w:b/>
          <w:spacing w:val="-6"/>
          <w:sz w:val="30"/>
          <w:szCs w:val="30"/>
        </w:rPr>
        <w:t>九、</w:t>
      </w:r>
      <w:r w:rsidR="002521DA" w:rsidRPr="002D7E0F">
        <w:rPr>
          <w:rFonts w:ascii="仿宋" w:eastAsia="仿宋" w:hAnsi="仿宋" w:hint="eastAsia"/>
          <w:b/>
          <w:spacing w:val="-6"/>
          <w:sz w:val="30"/>
          <w:szCs w:val="30"/>
        </w:rPr>
        <w:t>本技术文件条款最终解释权归2020年福田区技能大赛—保安员职业技能竞赛组委会所有。</w:t>
      </w:r>
    </w:p>
    <w:p w:rsidR="00585937" w:rsidRPr="002D7E0F" w:rsidRDefault="00585937">
      <w:pPr>
        <w:spacing w:line="360" w:lineRule="auto"/>
        <w:ind w:firstLineChars="150" w:firstLine="462"/>
        <w:rPr>
          <w:rFonts w:ascii="仿宋" w:eastAsia="仿宋" w:hAnsi="仿宋"/>
          <w:spacing w:val="-6"/>
          <w:sz w:val="32"/>
          <w:szCs w:val="32"/>
        </w:rPr>
      </w:pPr>
      <w:bookmarkStart w:id="0" w:name="_GoBack"/>
      <w:bookmarkEnd w:id="0"/>
    </w:p>
    <w:sectPr w:rsidR="00585937" w:rsidRPr="002D7E0F" w:rsidSect="005939A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492" w:rsidRDefault="00E05492" w:rsidP="00585937">
      <w:r>
        <w:separator/>
      </w:r>
    </w:p>
  </w:endnote>
  <w:endnote w:type="continuationSeparator" w:id="0">
    <w:p w:rsidR="00E05492" w:rsidRDefault="00E05492" w:rsidP="005859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96844"/>
    </w:sdtPr>
    <w:sdtContent>
      <w:p w:rsidR="00585937" w:rsidRDefault="00CA1454">
        <w:pPr>
          <w:pStyle w:val="a4"/>
        </w:pPr>
        <w:r w:rsidRPr="00CA1454">
          <w:fldChar w:fldCharType="begin"/>
        </w:r>
        <w:r w:rsidR="002521DA">
          <w:instrText xml:space="preserve"> PAGE   \* MERGEFORMAT </w:instrText>
        </w:r>
        <w:r w:rsidRPr="00CA1454">
          <w:fldChar w:fldCharType="separate"/>
        </w:r>
        <w:r w:rsidR="00EF4DC8" w:rsidRPr="00EF4DC8">
          <w:rPr>
            <w:noProof/>
            <w:lang w:val="zh-CN"/>
          </w:rPr>
          <w:t>12</w:t>
        </w:r>
        <w:r>
          <w:rPr>
            <w:lang w:val="zh-CN"/>
          </w:rPr>
          <w:fldChar w:fldCharType="end"/>
        </w:r>
      </w:p>
    </w:sdtContent>
  </w:sdt>
  <w:p w:rsidR="00585937" w:rsidRDefault="0058593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492" w:rsidRDefault="00E05492" w:rsidP="00585937">
      <w:r>
        <w:separator/>
      </w:r>
    </w:p>
  </w:footnote>
  <w:footnote w:type="continuationSeparator" w:id="0">
    <w:p w:rsidR="00E05492" w:rsidRDefault="00E05492" w:rsidP="005859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B26EF"/>
    <w:multiLevelType w:val="multilevel"/>
    <w:tmpl w:val="0E7B26EF"/>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6541"/>
    <w:rsid w:val="0001277C"/>
    <w:rsid w:val="00021BE9"/>
    <w:rsid w:val="000266F8"/>
    <w:rsid w:val="00030284"/>
    <w:rsid w:val="000348B2"/>
    <w:rsid w:val="00051DEB"/>
    <w:rsid w:val="000541B0"/>
    <w:rsid w:val="00060717"/>
    <w:rsid w:val="0006341F"/>
    <w:rsid w:val="000678DA"/>
    <w:rsid w:val="000712D1"/>
    <w:rsid w:val="00087479"/>
    <w:rsid w:val="00091C40"/>
    <w:rsid w:val="0009259C"/>
    <w:rsid w:val="00096507"/>
    <w:rsid w:val="000A066A"/>
    <w:rsid w:val="000A1AC8"/>
    <w:rsid w:val="000B6D12"/>
    <w:rsid w:val="000C3E48"/>
    <w:rsid w:val="000D4686"/>
    <w:rsid w:val="000D4A8D"/>
    <w:rsid w:val="000D7472"/>
    <w:rsid w:val="000E4043"/>
    <w:rsid w:val="000F062A"/>
    <w:rsid w:val="0010410D"/>
    <w:rsid w:val="00105C70"/>
    <w:rsid w:val="00112B16"/>
    <w:rsid w:val="00112E66"/>
    <w:rsid w:val="001231D0"/>
    <w:rsid w:val="00130F52"/>
    <w:rsid w:val="00133026"/>
    <w:rsid w:val="00140345"/>
    <w:rsid w:val="0014075A"/>
    <w:rsid w:val="00150627"/>
    <w:rsid w:val="00163511"/>
    <w:rsid w:val="00175E95"/>
    <w:rsid w:val="00177F67"/>
    <w:rsid w:val="00183251"/>
    <w:rsid w:val="0018513C"/>
    <w:rsid w:val="00192C68"/>
    <w:rsid w:val="001962CE"/>
    <w:rsid w:val="001A2001"/>
    <w:rsid w:val="001B62E9"/>
    <w:rsid w:val="001C36AD"/>
    <w:rsid w:val="001C56E2"/>
    <w:rsid w:val="001D000C"/>
    <w:rsid w:val="001E04BD"/>
    <w:rsid w:val="001E47B0"/>
    <w:rsid w:val="001E7B36"/>
    <w:rsid w:val="001F653A"/>
    <w:rsid w:val="002024E4"/>
    <w:rsid w:val="00207956"/>
    <w:rsid w:val="00211C9B"/>
    <w:rsid w:val="0022036A"/>
    <w:rsid w:val="00220DAF"/>
    <w:rsid w:val="00233208"/>
    <w:rsid w:val="00240530"/>
    <w:rsid w:val="00246B91"/>
    <w:rsid w:val="00246BA3"/>
    <w:rsid w:val="002521DA"/>
    <w:rsid w:val="0025346B"/>
    <w:rsid w:val="00273590"/>
    <w:rsid w:val="00287DB3"/>
    <w:rsid w:val="00290E88"/>
    <w:rsid w:val="00295038"/>
    <w:rsid w:val="002A37F7"/>
    <w:rsid w:val="002A6DD3"/>
    <w:rsid w:val="002B2733"/>
    <w:rsid w:val="002B669C"/>
    <w:rsid w:val="002B74BC"/>
    <w:rsid w:val="002B77FE"/>
    <w:rsid w:val="002C2EB9"/>
    <w:rsid w:val="002C6316"/>
    <w:rsid w:val="002D7E0F"/>
    <w:rsid w:val="002E1999"/>
    <w:rsid w:val="002F3593"/>
    <w:rsid w:val="002F6580"/>
    <w:rsid w:val="00303A6E"/>
    <w:rsid w:val="00305417"/>
    <w:rsid w:val="00314F50"/>
    <w:rsid w:val="00325231"/>
    <w:rsid w:val="00331C81"/>
    <w:rsid w:val="0033308A"/>
    <w:rsid w:val="003433C0"/>
    <w:rsid w:val="0035492B"/>
    <w:rsid w:val="00364C63"/>
    <w:rsid w:val="00370496"/>
    <w:rsid w:val="00375C9B"/>
    <w:rsid w:val="00376BF0"/>
    <w:rsid w:val="00377303"/>
    <w:rsid w:val="00391802"/>
    <w:rsid w:val="00393FAA"/>
    <w:rsid w:val="0039716E"/>
    <w:rsid w:val="003A348F"/>
    <w:rsid w:val="003B3451"/>
    <w:rsid w:val="003C44AA"/>
    <w:rsid w:val="003C5E6F"/>
    <w:rsid w:val="003E37D6"/>
    <w:rsid w:val="003E6CB4"/>
    <w:rsid w:val="003F1C6F"/>
    <w:rsid w:val="003F76D5"/>
    <w:rsid w:val="004002EB"/>
    <w:rsid w:val="004013A9"/>
    <w:rsid w:val="00402486"/>
    <w:rsid w:val="004032F8"/>
    <w:rsid w:val="00405280"/>
    <w:rsid w:val="00407BAF"/>
    <w:rsid w:val="00412B6C"/>
    <w:rsid w:val="0042116C"/>
    <w:rsid w:val="00441A3E"/>
    <w:rsid w:val="00456B4B"/>
    <w:rsid w:val="00474428"/>
    <w:rsid w:val="00483A5B"/>
    <w:rsid w:val="00485DF0"/>
    <w:rsid w:val="004950C2"/>
    <w:rsid w:val="00496541"/>
    <w:rsid w:val="004A6ED7"/>
    <w:rsid w:val="004B0922"/>
    <w:rsid w:val="004B5D22"/>
    <w:rsid w:val="004C674C"/>
    <w:rsid w:val="004C6B29"/>
    <w:rsid w:val="004D662B"/>
    <w:rsid w:val="004D6B05"/>
    <w:rsid w:val="004E29F3"/>
    <w:rsid w:val="004E386C"/>
    <w:rsid w:val="004F0E1B"/>
    <w:rsid w:val="004F33A5"/>
    <w:rsid w:val="005059E6"/>
    <w:rsid w:val="00511D95"/>
    <w:rsid w:val="00521F26"/>
    <w:rsid w:val="00523500"/>
    <w:rsid w:val="005263D5"/>
    <w:rsid w:val="00541784"/>
    <w:rsid w:val="00555220"/>
    <w:rsid w:val="005614E6"/>
    <w:rsid w:val="005651DC"/>
    <w:rsid w:val="00565C6B"/>
    <w:rsid w:val="00570276"/>
    <w:rsid w:val="00575780"/>
    <w:rsid w:val="00576CFD"/>
    <w:rsid w:val="00585937"/>
    <w:rsid w:val="005939A9"/>
    <w:rsid w:val="0059516A"/>
    <w:rsid w:val="005A1B9B"/>
    <w:rsid w:val="005B1D51"/>
    <w:rsid w:val="005B2821"/>
    <w:rsid w:val="005B6507"/>
    <w:rsid w:val="005B77DC"/>
    <w:rsid w:val="005C6AE4"/>
    <w:rsid w:val="005D3418"/>
    <w:rsid w:val="005E473D"/>
    <w:rsid w:val="005E4D35"/>
    <w:rsid w:val="005F3012"/>
    <w:rsid w:val="005F7127"/>
    <w:rsid w:val="006009F9"/>
    <w:rsid w:val="00603B50"/>
    <w:rsid w:val="00612E88"/>
    <w:rsid w:val="00616315"/>
    <w:rsid w:val="0062480A"/>
    <w:rsid w:val="0063192C"/>
    <w:rsid w:val="006319C3"/>
    <w:rsid w:val="00636433"/>
    <w:rsid w:val="00637472"/>
    <w:rsid w:val="00643CCB"/>
    <w:rsid w:val="006451F1"/>
    <w:rsid w:val="00646F6B"/>
    <w:rsid w:val="006545A2"/>
    <w:rsid w:val="006563EE"/>
    <w:rsid w:val="00674E7C"/>
    <w:rsid w:val="00690E99"/>
    <w:rsid w:val="006A2404"/>
    <w:rsid w:val="006A5156"/>
    <w:rsid w:val="006A64A7"/>
    <w:rsid w:val="006B0683"/>
    <w:rsid w:val="006C5901"/>
    <w:rsid w:val="006D3C85"/>
    <w:rsid w:val="006E0813"/>
    <w:rsid w:val="006F3A6F"/>
    <w:rsid w:val="00706C3B"/>
    <w:rsid w:val="0073088F"/>
    <w:rsid w:val="007418B3"/>
    <w:rsid w:val="007437FF"/>
    <w:rsid w:val="00746179"/>
    <w:rsid w:val="007517EA"/>
    <w:rsid w:val="007601CA"/>
    <w:rsid w:val="00766D76"/>
    <w:rsid w:val="00770136"/>
    <w:rsid w:val="00781F31"/>
    <w:rsid w:val="00785DD6"/>
    <w:rsid w:val="00786D53"/>
    <w:rsid w:val="00796A03"/>
    <w:rsid w:val="007A3B27"/>
    <w:rsid w:val="007A6297"/>
    <w:rsid w:val="007A73F8"/>
    <w:rsid w:val="007A7B92"/>
    <w:rsid w:val="007D029F"/>
    <w:rsid w:val="007D048E"/>
    <w:rsid w:val="007D6D6C"/>
    <w:rsid w:val="007E3D97"/>
    <w:rsid w:val="007F1469"/>
    <w:rsid w:val="0081128D"/>
    <w:rsid w:val="008175EA"/>
    <w:rsid w:val="00817DF9"/>
    <w:rsid w:val="0082141D"/>
    <w:rsid w:val="0082248F"/>
    <w:rsid w:val="00824B8D"/>
    <w:rsid w:val="00826667"/>
    <w:rsid w:val="00827E54"/>
    <w:rsid w:val="00841A96"/>
    <w:rsid w:val="008467CF"/>
    <w:rsid w:val="0085038E"/>
    <w:rsid w:val="008530E7"/>
    <w:rsid w:val="008579BE"/>
    <w:rsid w:val="0086337D"/>
    <w:rsid w:val="00865861"/>
    <w:rsid w:val="008724A2"/>
    <w:rsid w:val="008A3FA8"/>
    <w:rsid w:val="008B039A"/>
    <w:rsid w:val="008B258B"/>
    <w:rsid w:val="008B5356"/>
    <w:rsid w:val="008B6117"/>
    <w:rsid w:val="008B7BBF"/>
    <w:rsid w:val="008C0AA9"/>
    <w:rsid w:val="008C2DDC"/>
    <w:rsid w:val="008F4D8E"/>
    <w:rsid w:val="008F5D69"/>
    <w:rsid w:val="00905C1D"/>
    <w:rsid w:val="00913A3F"/>
    <w:rsid w:val="009208DC"/>
    <w:rsid w:val="00920F24"/>
    <w:rsid w:val="00934F9D"/>
    <w:rsid w:val="00956232"/>
    <w:rsid w:val="009621EB"/>
    <w:rsid w:val="00962D0D"/>
    <w:rsid w:val="00970AC9"/>
    <w:rsid w:val="00971521"/>
    <w:rsid w:val="009805C6"/>
    <w:rsid w:val="00981735"/>
    <w:rsid w:val="00990F80"/>
    <w:rsid w:val="00991836"/>
    <w:rsid w:val="009A182A"/>
    <w:rsid w:val="009A3BFA"/>
    <w:rsid w:val="009A6535"/>
    <w:rsid w:val="009A7858"/>
    <w:rsid w:val="009B0FC8"/>
    <w:rsid w:val="009B28F1"/>
    <w:rsid w:val="009C1DA2"/>
    <w:rsid w:val="009C26B1"/>
    <w:rsid w:val="009D3B30"/>
    <w:rsid w:val="009E775B"/>
    <w:rsid w:val="009E7FF0"/>
    <w:rsid w:val="009F5C54"/>
    <w:rsid w:val="009F71DB"/>
    <w:rsid w:val="00A0029D"/>
    <w:rsid w:val="00A05DF4"/>
    <w:rsid w:val="00A34DD0"/>
    <w:rsid w:val="00A41D4F"/>
    <w:rsid w:val="00A42B36"/>
    <w:rsid w:val="00A4320A"/>
    <w:rsid w:val="00A43904"/>
    <w:rsid w:val="00A47DA5"/>
    <w:rsid w:val="00A53E5F"/>
    <w:rsid w:val="00A6013F"/>
    <w:rsid w:val="00A65B81"/>
    <w:rsid w:val="00A702DF"/>
    <w:rsid w:val="00A7788C"/>
    <w:rsid w:val="00A83CE3"/>
    <w:rsid w:val="00A943AC"/>
    <w:rsid w:val="00AB1ED9"/>
    <w:rsid w:val="00AB6630"/>
    <w:rsid w:val="00AD237F"/>
    <w:rsid w:val="00AE1C7B"/>
    <w:rsid w:val="00AE20EA"/>
    <w:rsid w:val="00AE6A40"/>
    <w:rsid w:val="00AF4E5A"/>
    <w:rsid w:val="00B01EDC"/>
    <w:rsid w:val="00B177D8"/>
    <w:rsid w:val="00B17C88"/>
    <w:rsid w:val="00B2122A"/>
    <w:rsid w:val="00B25FA1"/>
    <w:rsid w:val="00B26A7B"/>
    <w:rsid w:val="00B32FBF"/>
    <w:rsid w:val="00B42238"/>
    <w:rsid w:val="00B452DE"/>
    <w:rsid w:val="00B54578"/>
    <w:rsid w:val="00B622D6"/>
    <w:rsid w:val="00B705E1"/>
    <w:rsid w:val="00B70EF5"/>
    <w:rsid w:val="00B70F4F"/>
    <w:rsid w:val="00B73C3B"/>
    <w:rsid w:val="00B81B18"/>
    <w:rsid w:val="00B8709C"/>
    <w:rsid w:val="00B92C3A"/>
    <w:rsid w:val="00B95C01"/>
    <w:rsid w:val="00BA21FB"/>
    <w:rsid w:val="00BB5CB5"/>
    <w:rsid w:val="00BC17AA"/>
    <w:rsid w:val="00BC2FC1"/>
    <w:rsid w:val="00BC3AFD"/>
    <w:rsid w:val="00BC59CD"/>
    <w:rsid w:val="00BD2F4B"/>
    <w:rsid w:val="00BD69AC"/>
    <w:rsid w:val="00C06174"/>
    <w:rsid w:val="00C069BD"/>
    <w:rsid w:val="00C116CE"/>
    <w:rsid w:val="00C16AA5"/>
    <w:rsid w:val="00C16CBF"/>
    <w:rsid w:val="00C22F0C"/>
    <w:rsid w:val="00C25AB6"/>
    <w:rsid w:val="00C31E3B"/>
    <w:rsid w:val="00C340F5"/>
    <w:rsid w:val="00C34505"/>
    <w:rsid w:val="00C467AD"/>
    <w:rsid w:val="00C52206"/>
    <w:rsid w:val="00C60E54"/>
    <w:rsid w:val="00C63F06"/>
    <w:rsid w:val="00C64C61"/>
    <w:rsid w:val="00C64C96"/>
    <w:rsid w:val="00C93FC2"/>
    <w:rsid w:val="00C949BB"/>
    <w:rsid w:val="00CA1454"/>
    <w:rsid w:val="00CB284D"/>
    <w:rsid w:val="00CB4856"/>
    <w:rsid w:val="00CB7125"/>
    <w:rsid w:val="00CC2E60"/>
    <w:rsid w:val="00CD1D62"/>
    <w:rsid w:val="00CD28E5"/>
    <w:rsid w:val="00CE11A8"/>
    <w:rsid w:val="00CF10BF"/>
    <w:rsid w:val="00D0258D"/>
    <w:rsid w:val="00D1233A"/>
    <w:rsid w:val="00D12471"/>
    <w:rsid w:val="00D16067"/>
    <w:rsid w:val="00D23DE6"/>
    <w:rsid w:val="00D31854"/>
    <w:rsid w:val="00D41885"/>
    <w:rsid w:val="00D46107"/>
    <w:rsid w:val="00D55E3C"/>
    <w:rsid w:val="00D62C66"/>
    <w:rsid w:val="00D874B3"/>
    <w:rsid w:val="00D92236"/>
    <w:rsid w:val="00D923DB"/>
    <w:rsid w:val="00D95196"/>
    <w:rsid w:val="00DA2334"/>
    <w:rsid w:val="00DA27F9"/>
    <w:rsid w:val="00DA39DF"/>
    <w:rsid w:val="00DB1830"/>
    <w:rsid w:val="00DC48CD"/>
    <w:rsid w:val="00DC7E95"/>
    <w:rsid w:val="00DD04C0"/>
    <w:rsid w:val="00DD25B8"/>
    <w:rsid w:val="00DD7D7C"/>
    <w:rsid w:val="00DE2BF6"/>
    <w:rsid w:val="00DE3B46"/>
    <w:rsid w:val="00DE7A9F"/>
    <w:rsid w:val="00DF0608"/>
    <w:rsid w:val="00DF4070"/>
    <w:rsid w:val="00DF721C"/>
    <w:rsid w:val="00E00128"/>
    <w:rsid w:val="00E01712"/>
    <w:rsid w:val="00E05492"/>
    <w:rsid w:val="00E108F5"/>
    <w:rsid w:val="00E10BC7"/>
    <w:rsid w:val="00E3632B"/>
    <w:rsid w:val="00E37BB0"/>
    <w:rsid w:val="00E6460B"/>
    <w:rsid w:val="00E75049"/>
    <w:rsid w:val="00E75AE4"/>
    <w:rsid w:val="00E81E65"/>
    <w:rsid w:val="00EB332F"/>
    <w:rsid w:val="00EB34A2"/>
    <w:rsid w:val="00EB5C84"/>
    <w:rsid w:val="00EC6A6F"/>
    <w:rsid w:val="00ED419B"/>
    <w:rsid w:val="00ED7D56"/>
    <w:rsid w:val="00EE16C0"/>
    <w:rsid w:val="00EE6E51"/>
    <w:rsid w:val="00EF1B7C"/>
    <w:rsid w:val="00EF4DC8"/>
    <w:rsid w:val="00EF5827"/>
    <w:rsid w:val="00F1182C"/>
    <w:rsid w:val="00F23891"/>
    <w:rsid w:val="00F24F35"/>
    <w:rsid w:val="00F36784"/>
    <w:rsid w:val="00F375B4"/>
    <w:rsid w:val="00F4182B"/>
    <w:rsid w:val="00F419C8"/>
    <w:rsid w:val="00F45FC0"/>
    <w:rsid w:val="00F4641F"/>
    <w:rsid w:val="00F62086"/>
    <w:rsid w:val="00F634F7"/>
    <w:rsid w:val="00F74399"/>
    <w:rsid w:val="00F76F87"/>
    <w:rsid w:val="00F77631"/>
    <w:rsid w:val="00F8116B"/>
    <w:rsid w:val="00F90992"/>
    <w:rsid w:val="00F93F2B"/>
    <w:rsid w:val="00F9447C"/>
    <w:rsid w:val="00FA50B4"/>
    <w:rsid w:val="00FB0D61"/>
    <w:rsid w:val="00FB6AED"/>
    <w:rsid w:val="00FB6FEE"/>
    <w:rsid w:val="00FC0E2E"/>
    <w:rsid w:val="00FD0001"/>
    <w:rsid w:val="00FD39F9"/>
    <w:rsid w:val="00FD3C70"/>
    <w:rsid w:val="00FE53D2"/>
    <w:rsid w:val="00FE5537"/>
    <w:rsid w:val="00FE626B"/>
    <w:rsid w:val="00FE68DA"/>
    <w:rsid w:val="00FF3135"/>
    <w:rsid w:val="00FF7E34"/>
    <w:rsid w:val="166B2B0B"/>
    <w:rsid w:val="16B13F71"/>
    <w:rsid w:val="46BA032D"/>
    <w:rsid w:val="602B298E"/>
    <w:rsid w:val="656F3971"/>
    <w:rsid w:val="78645EFE"/>
    <w:rsid w:val="7B2F63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qFormat="1"/>
    <w:lsdException w:name="Title" w:semiHidden="0" w:uiPriority="10" w:unhideWhenUsed="0" w:qFormat="1"/>
    <w:lsdException w:name="Default Paragraph Font" w:uiPriority="1" w:qFormat="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9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85937"/>
    <w:rPr>
      <w:sz w:val="18"/>
      <w:szCs w:val="18"/>
    </w:rPr>
  </w:style>
  <w:style w:type="paragraph" w:styleId="a4">
    <w:name w:val="footer"/>
    <w:basedOn w:val="a"/>
    <w:link w:val="Char0"/>
    <w:uiPriority w:val="99"/>
    <w:unhideWhenUsed/>
    <w:qFormat/>
    <w:rsid w:val="00585937"/>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585937"/>
    <w:pPr>
      <w:pBdr>
        <w:bottom w:val="single" w:sz="6" w:space="1" w:color="auto"/>
      </w:pBdr>
      <w:tabs>
        <w:tab w:val="center" w:pos="4153"/>
        <w:tab w:val="right" w:pos="8306"/>
      </w:tabs>
      <w:snapToGrid w:val="0"/>
      <w:jc w:val="center"/>
    </w:pPr>
    <w:rPr>
      <w:sz w:val="18"/>
      <w:szCs w:val="18"/>
    </w:rPr>
  </w:style>
  <w:style w:type="character" w:styleId="a6">
    <w:name w:val="page number"/>
    <w:unhideWhenUsed/>
    <w:qFormat/>
    <w:rsid w:val="00585937"/>
  </w:style>
  <w:style w:type="character" w:customStyle="1" w:styleId="Char1">
    <w:name w:val="页眉 Char"/>
    <w:basedOn w:val="a0"/>
    <w:link w:val="a5"/>
    <w:uiPriority w:val="99"/>
    <w:semiHidden/>
    <w:qFormat/>
    <w:rsid w:val="00585937"/>
    <w:rPr>
      <w:sz w:val="18"/>
      <w:szCs w:val="18"/>
    </w:rPr>
  </w:style>
  <w:style w:type="character" w:customStyle="1" w:styleId="Char0">
    <w:name w:val="页脚 Char"/>
    <w:basedOn w:val="a0"/>
    <w:link w:val="a4"/>
    <w:uiPriority w:val="99"/>
    <w:qFormat/>
    <w:rsid w:val="00585937"/>
    <w:rPr>
      <w:sz w:val="18"/>
      <w:szCs w:val="18"/>
    </w:rPr>
  </w:style>
  <w:style w:type="character" w:customStyle="1" w:styleId="Char">
    <w:name w:val="批注框文本 Char"/>
    <w:basedOn w:val="a0"/>
    <w:link w:val="a3"/>
    <w:uiPriority w:val="99"/>
    <w:semiHidden/>
    <w:qFormat/>
    <w:rsid w:val="00585937"/>
    <w:rPr>
      <w:rFonts w:ascii="Times New Roman" w:eastAsia="宋体" w:hAnsi="Times New Roman" w:cs="Times New Roman"/>
      <w:sz w:val="18"/>
      <w:szCs w:val="18"/>
    </w:rPr>
  </w:style>
  <w:style w:type="paragraph" w:styleId="a7">
    <w:name w:val="List Paragraph"/>
    <w:basedOn w:val="a"/>
    <w:uiPriority w:val="34"/>
    <w:qFormat/>
    <w:rsid w:val="00585937"/>
    <w:pPr>
      <w:ind w:firstLineChars="200" w:firstLine="420"/>
    </w:pPr>
  </w:style>
  <w:style w:type="paragraph" w:styleId="a8">
    <w:name w:val="Normal (Web)"/>
    <w:basedOn w:val="a"/>
    <w:uiPriority w:val="99"/>
    <w:semiHidden/>
    <w:unhideWhenUsed/>
    <w:rsid w:val="00C64C96"/>
    <w:pPr>
      <w:widowControl/>
      <w:spacing w:before="100" w:beforeAutospacing="1" w:after="100" w:afterAutospacing="1"/>
      <w:jc w:val="left"/>
    </w:pPr>
    <w:rPr>
      <w:rFonts w:ascii="宋体" w:hAnsi="宋体" w:cs="宋体"/>
      <w:kern w:val="0"/>
      <w:sz w:val="24"/>
    </w:rPr>
  </w:style>
  <w:style w:type="paragraph" w:styleId="a9">
    <w:name w:val="Body Text"/>
    <w:basedOn w:val="a"/>
    <w:link w:val="Char2"/>
    <w:rsid w:val="00112E66"/>
    <w:pPr>
      <w:spacing w:line="380" w:lineRule="exact"/>
    </w:pPr>
    <w:rPr>
      <w:sz w:val="28"/>
    </w:rPr>
  </w:style>
  <w:style w:type="character" w:customStyle="1" w:styleId="Char2">
    <w:name w:val="正文文本 Char"/>
    <w:basedOn w:val="a0"/>
    <w:link w:val="a9"/>
    <w:rsid w:val="00112E66"/>
    <w:rPr>
      <w:kern w:val="2"/>
      <w:sz w:val="28"/>
      <w:szCs w:val="24"/>
    </w:rPr>
  </w:style>
</w:styles>
</file>

<file path=word/webSettings.xml><?xml version="1.0" encoding="utf-8"?>
<w:webSettings xmlns:r="http://schemas.openxmlformats.org/officeDocument/2006/relationships" xmlns:w="http://schemas.openxmlformats.org/wordprocessingml/2006/main">
  <w:divs>
    <w:div w:id="1039284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A2D3B9-B11F-4884-8A12-1465CE508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13</Pages>
  <Words>850</Words>
  <Characters>4845</Characters>
  <Application>Microsoft Office Word</Application>
  <DocSecurity>0</DocSecurity>
  <Lines>40</Lines>
  <Paragraphs>11</Paragraphs>
  <ScaleCrop>false</ScaleCrop>
  <Company>Microsoft</Company>
  <LinksUpToDate>false</LinksUpToDate>
  <CharactersWithSpaces>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孔磊杰</dc:creator>
  <cp:lastModifiedBy>李季勇</cp:lastModifiedBy>
  <cp:revision>34</cp:revision>
  <dcterms:created xsi:type="dcterms:W3CDTF">2017-08-09T23:31:00Z</dcterms:created>
  <dcterms:modified xsi:type="dcterms:W3CDTF">2020-07-13T08:27:00Z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